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创艺简标宋" w:eastAsia="创艺简标宋" w:hint="eastAsia"/>
          <w:sz w:val="44"/>
          <w:szCs w:val="44"/>
          <w:lang w:eastAsia="zh-CN"/>
        </w:rPr>
      </w:pPr>
      <w:bookmarkStart w:id="0" w:name="_GoBack"/>
      <w:bookmarkEnd w:id="0"/>
      <w:r>
        <w:rPr>
          <w:rFonts w:ascii="创艺简标宋" w:eastAsia="创艺简标宋" w:hint="eastAsia"/>
          <w:sz w:val="44"/>
          <w:szCs w:val="44"/>
        </w:rPr>
        <w:t>关于召开广东英德农村商业银行股份有限公司2</w:t>
      </w:r>
      <w:r>
        <w:rPr>
          <w:rFonts w:ascii="创艺简标宋" w:eastAsia="创艺简标宋"/>
          <w:sz w:val="44"/>
          <w:szCs w:val="44"/>
        </w:rPr>
        <w:t>02</w:t>
      </w:r>
      <w:r>
        <w:rPr>
          <w:rFonts w:ascii="创艺简标宋" w:eastAsia="创艺简标宋" w:hint="eastAsia"/>
          <w:sz w:val="44"/>
          <w:szCs w:val="44"/>
          <w:lang w:val="en-US" w:eastAsia="zh-CN"/>
        </w:rPr>
        <w:t>3</w:t>
      </w:r>
      <w:r>
        <w:rPr>
          <w:rFonts w:ascii="创艺简标宋" w:eastAsia="创艺简标宋" w:hint="eastAsia"/>
          <w:sz w:val="44"/>
          <w:szCs w:val="44"/>
        </w:rPr>
        <w:t>年</w:t>
      </w:r>
      <w:r>
        <w:rPr>
          <w:rFonts w:ascii="创艺简标宋" w:eastAsia="创艺简标宋" w:hint="eastAsia"/>
          <w:sz w:val="44"/>
          <w:szCs w:val="44"/>
          <w:lang w:val="en-US" w:eastAsia="zh-CN"/>
        </w:rPr>
        <w:t>第一次临时</w:t>
      </w:r>
      <w:r>
        <w:rPr>
          <w:rFonts w:ascii="创艺简标宋" w:eastAsia="创艺简标宋" w:hint="eastAsia"/>
          <w:sz w:val="44"/>
          <w:szCs w:val="44"/>
        </w:rPr>
        <w:t>股东大会的</w:t>
      </w:r>
      <w:r>
        <w:rPr>
          <w:rFonts w:ascii="创艺简标宋" w:eastAsia="创艺简标宋" w:hint="eastAsia"/>
          <w:sz w:val="44"/>
          <w:szCs w:val="44"/>
          <w:lang w:val="en-US" w:eastAsia="zh-CN"/>
        </w:rPr>
        <w:t>公告</w:t>
      </w:r>
    </w:p>
    <w:p>
      <w:pPr>
        <w:keepNext w:val="0"/>
        <w:keepLines w:val="0"/>
        <w:pageBreakBefore w:val="0"/>
        <w:widowControl w:val="0"/>
        <w:kinsoku/>
        <w:wordWrap/>
        <w:overflowPunct/>
        <w:topLinePunct w:val="0"/>
        <w:autoSpaceDE/>
        <w:autoSpaceDN/>
        <w:bidi w:val="0"/>
        <w:spacing w:line="44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仿宋_GB2312" w:eastAsia="仿宋_GB2312"/>
          <w:sz w:val="32"/>
          <w:szCs w:val="32"/>
        </w:rPr>
      </w:pPr>
      <w:r>
        <w:rPr>
          <w:rFonts w:ascii="仿宋_GB2312" w:eastAsia="仿宋_GB2312" w:hint="eastAsia"/>
          <w:sz w:val="32"/>
          <w:szCs w:val="32"/>
        </w:rPr>
        <w:t>根据《广东英德农村商业银行股份有限公司章程》及《广东英德农村商业银行股份有限公司股东大会议事规则》，广东英德农村商业银行股份有限公司（下称英德农商银行）董事会决定于</w:t>
      </w:r>
      <w:r>
        <w:rPr>
          <w:rFonts w:ascii="仿宋_GB2312" w:eastAsia="仿宋_GB2312" w:cs="Times New Roman" w:hint="eastAsia"/>
          <w:sz w:val="32"/>
          <w:szCs w:val="32"/>
        </w:rPr>
        <w:t>202</w:t>
      </w:r>
      <w:r>
        <w:rPr>
          <w:rFonts w:ascii="仿宋_GB2312" w:eastAsia="仿宋_GB2312" w:cs="Times New Roman" w:hint="eastAsia"/>
          <w:sz w:val="32"/>
          <w:szCs w:val="32"/>
          <w:lang w:val="en-US" w:eastAsia="zh-CN"/>
        </w:rPr>
        <w:t>3</w:t>
      </w:r>
      <w:r>
        <w:rPr>
          <w:rFonts w:ascii="仿宋_GB2312" w:eastAsia="仿宋_GB2312" w:cs="Times New Roman" w:hint="eastAsia"/>
          <w:sz w:val="32"/>
          <w:szCs w:val="32"/>
        </w:rPr>
        <w:t>年</w:t>
      </w:r>
      <w:r>
        <w:rPr>
          <w:rFonts w:ascii="仿宋_GB2312" w:eastAsia="仿宋_GB2312" w:cs="Times New Roman" w:hint="eastAsia"/>
          <w:sz w:val="32"/>
          <w:szCs w:val="32"/>
          <w:lang w:val="en-US" w:eastAsia="zh-CN"/>
        </w:rPr>
        <w:t>7</w:t>
      </w:r>
      <w:r>
        <w:rPr>
          <w:rFonts w:ascii="仿宋_GB2312" w:eastAsia="仿宋_GB2312" w:cs="Times New Roman" w:hint="eastAsia"/>
          <w:sz w:val="32"/>
          <w:szCs w:val="32"/>
        </w:rPr>
        <w:t>月</w:t>
      </w:r>
      <w:r>
        <w:rPr>
          <w:rFonts w:ascii="仿宋_GB2312" w:eastAsia="仿宋_GB2312" w:cs="Times New Roman" w:hint="eastAsia"/>
          <w:sz w:val="32"/>
          <w:szCs w:val="32"/>
          <w:lang w:val="en-US" w:eastAsia="zh-CN"/>
        </w:rPr>
        <w:t>27</w:t>
      </w:r>
      <w:r>
        <w:rPr>
          <w:rFonts w:ascii="仿宋_GB2312" w:eastAsia="仿宋_GB2312" w:cs="Times New Roman" w:hint="eastAsia"/>
          <w:sz w:val="32"/>
          <w:szCs w:val="32"/>
        </w:rPr>
        <w:t>日（星期</w:t>
      </w:r>
      <w:r>
        <w:rPr>
          <w:rFonts w:ascii="仿宋_GB2312" w:eastAsia="仿宋_GB2312" w:cs="Times New Roman" w:hint="eastAsia"/>
          <w:sz w:val="32"/>
          <w:szCs w:val="32"/>
          <w:lang w:val="en-US" w:eastAsia="zh-CN"/>
        </w:rPr>
        <w:t>四</w:t>
      </w:r>
      <w:r>
        <w:rPr>
          <w:rFonts w:ascii="仿宋_GB2312" w:eastAsia="仿宋_GB2312" w:cs="Times New Roman" w:hint="eastAsia"/>
          <w:sz w:val="32"/>
          <w:szCs w:val="32"/>
        </w:rPr>
        <w:t>）召</w:t>
      </w:r>
      <w:r>
        <w:rPr>
          <w:rFonts w:ascii="仿宋_GB2312" w:eastAsia="仿宋_GB2312" w:hint="eastAsia"/>
          <w:sz w:val="32"/>
          <w:szCs w:val="32"/>
        </w:rPr>
        <w:t>开英德农商银行2</w:t>
      </w:r>
      <w:r>
        <w:rPr>
          <w:rFonts w:ascii="仿宋_GB2312" w:eastAsia="仿宋_GB2312"/>
          <w:sz w:val="32"/>
          <w:szCs w:val="32"/>
        </w:rPr>
        <w:t>02</w:t>
      </w:r>
      <w:r>
        <w:rPr>
          <w:rFonts w:ascii="仿宋_GB2312" w:eastAsia="仿宋_GB2312" w:hint="eastAsia"/>
          <w:sz w:val="32"/>
          <w:szCs w:val="32"/>
          <w:lang w:val="en-US" w:eastAsia="zh-CN"/>
        </w:rPr>
        <w:t>3</w:t>
      </w:r>
      <w:r>
        <w:rPr>
          <w:rFonts w:ascii="仿宋_GB2312" w:eastAsia="仿宋_GB2312"/>
          <w:sz w:val="32"/>
          <w:szCs w:val="32"/>
        </w:rPr>
        <w:t>年</w:t>
      </w:r>
      <w:r>
        <w:rPr>
          <w:rFonts w:ascii="仿宋_GB2312" w:eastAsia="仿宋_GB2312" w:hint="eastAsia"/>
          <w:sz w:val="32"/>
          <w:szCs w:val="32"/>
          <w:lang w:val="en-US" w:eastAsia="zh-CN"/>
        </w:rPr>
        <w:t>第一次临时</w:t>
      </w:r>
      <w:r>
        <w:rPr>
          <w:rFonts w:ascii="仿宋_GB2312" w:eastAsia="仿宋_GB2312" w:hint="eastAsia"/>
          <w:sz w:val="32"/>
          <w:szCs w:val="32"/>
        </w:rPr>
        <w:t>股东大会，有关事项如下：</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黑体" w:eastAsia="黑体"/>
          <w:sz w:val="32"/>
          <w:szCs w:val="32"/>
        </w:rPr>
      </w:pPr>
      <w:r>
        <w:rPr>
          <w:rFonts w:ascii="黑体" w:eastAsia="黑体"/>
          <w:sz w:val="32"/>
          <w:szCs w:val="32"/>
        </w:rPr>
        <w:t>一</w:t>
      </w:r>
      <w:r>
        <w:rPr>
          <w:rFonts w:ascii="黑体" w:eastAsia="黑体" w:hint="eastAsia"/>
          <w:sz w:val="32"/>
          <w:szCs w:val="32"/>
        </w:rPr>
        <w:t>、</w:t>
      </w:r>
      <w:r>
        <w:rPr>
          <w:rFonts w:ascii="黑体" w:eastAsia="黑体"/>
          <w:sz w:val="32"/>
          <w:szCs w:val="32"/>
        </w:rPr>
        <w:t>会议召集人</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英德农商银行董事会。英德农商银行第</w:t>
      </w:r>
      <w:r>
        <w:rPr>
          <w:rFonts w:ascii="仿宋_GB2312" w:eastAsia="仿宋_GB2312" w:hint="eastAsia"/>
          <w:sz w:val="32"/>
          <w:szCs w:val="32"/>
          <w:lang w:val="en-US" w:eastAsia="zh-CN"/>
        </w:rPr>
        <w:t>二</w:t>
      </w:r>
      <w:r>
        <w:rPr>
          <w:rFonts w:ascii="仿宋_GB2312" w:eastAsia="仿宋_GB2312" w:hint="eastAsia"/>
          <w:sz w:val="32"/>
          <w:szCs w:val="32"/>
        </w:rPr>
        <w:t>届董事会</w:t>
      </w:r>
      <w:r>
        <w:rPr>
          <w:rFonts w:ascii="仿宋_GB2312" w:eastAsia="仿宋_GB2312" w:hint="eastAsia"/>
          <w:sz w:val="32"/>
          <w:szCs w:val="32"/>
          <w:highlight w:val="auto"/>
        </w:rPr>
        <w:t>第</w:t>
      </w:r>
      <w:r>
        <w:rPr>
          <w:rFonts w:ascii="仿宋_GB2312" w:eastAsia="仿宋_GB2312" w:hint="eastAsia"/>
          <w:sz w:val="32"/>
          <w:szCs w:val="32"/>
          <w:lang w:val="en-US" w:eastAsia="zh-CN"/>
          <w:highlight w:val="auto"/>
        </w:rPr>
        <w:t>五</w:t>
      </w:r>
      <w:r>
        <w:rPr>
          <w:rFonts w:ascii="仿宋_GB2312" w:eastAsia="仿宋_GB2312"/>
          <w:sz w:val="32"/>
          <w:szCs w:val="32"/>
          <w:highlight w:val="auto"/>
        </w:rPr>
        <w:t>次会议</w:t>
      </w:r>
      <w:r>
        <w:rPr>
          <w:rFonts w:ascii="仿宋_GB2312" w:eastAsia="仿宋_GB2312"/>
          <w:sz w:val="32"/>
          <w:szCs w:val="32"/>
        </w:rPr>
        <w:t>审议通过了</w:t>
      </w:r>
      <w:r>
        <w:rPr>
          <w:rFonts w:ascii="仿宋_GB2312" w:eastAsia="仿宋_GB2312" w:hint="eastAsia"/>
          <w:sz w:val="32"/>
          <w:szCs w:val="32"/>
        </w:rPr>
        <w:t>《关于提议召开广东英德农村商业银行股份有限公司202</w:t>
      </w:r>
      <w:r>
        <w:rPr>
          <w:rFonts w:ascii="仿宋_GB2312" w:eastAsia="仿宋_GB2312" w:hint="eastAsia"/>
          <w:sz w:val="32"/>
          <w:szCs w:val="32"/>
          <w:lang w:val="en-US" w:eastAsia="zh-CN"/>
        </w:rPr>
        <w:t>3</w:t>
      </w:r>
      <w:r>
        <w:rPr>
          <w:rFonts w:ascii="仿宋_GB2312" w:eastAsia="仿宋_GB2312" w:hint="eastAsia"/>
          <w:sz w:val="32"/>
          <w:szCs w:val="32"/>
        </w:rPr>
        <w:t>年</w:t>
      </w:r>
      <w:r>
        <w:rPr>
          <w:rFonts w:ascii="仿宋_GB2312" w:eastAsia="仿宋_GB2312" w:hint="eastAsia"/>
          <w:sz w:val="32"/>
          <w:szCs w:val="32"/>
          <w:lang w:val="en-US" w:eastAsia="zh-CN"/>
        </w:rPr>
        <w:t>第一次临时</w:t>
      </w:r>
      <w:r>
        <w:rPr>
          <w:rFonts w:ascii="仿宋_GB2312" w:eastAsia="仿宋_GB2312" w:hint="eastAsia"/>
          <w:sz w:val="32"/>
          <w:szCs w:val="32"/>
        </w:rPr>
        <w:t>股东大会的议案》。</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黑体" w:eastAsia="黑体"/>
          <w:sz w:val="32"/>
          <w:szCs w:val="32"/>
        </w:rPr>
      </w:pPr>
      <w:r>
        <w:rPr>
          <w:rFonts w:ascii="黑体" w:eastAsia="黑体" w:hint="eastAsia"/>
          <w:sz w:val="32"/>
          <w:szCs w:val="32"/>
        </w:rPr>
        <w:t>二、会议时间</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仿宋_GB2312" w:eastAsia="仿宋_GB2312"/>
          <w:sz w:val="32"/>
          <w:szCs w:val="32"/>
        </w:rPr>
      </w:pPr>
      <w:r>
        <w:rPr>
          <w:rFonts w:ascii="仿宋_GB2312" w:eastAsia="仿宋_GB2312" w:cs="Times New Roman" w:hint="eastAsia"/>
          <w:sz w:val="32"/>
          <w:szCs w:val="32"/>
        </w:rPr>
        <w:t>202</w:t>
      </w:r>
      <w:r>
        <w:rPr>
          <w:rFonts w:ascii="仿宋_GB2312" w:eastAsia="仿宋_GB2312" w:cs="Times New Roman" w:hint="eastAsia"/>
          <w:sz w:val="32"/>
          <w:szCs w:val="32"/>
          <w:lang w:val="en-US" w:eastAsia="zh-CN"/>
        </w:rPr>
        <w:t>3</w:t>
      </w:r>
      <w:r>
        <w:rPr>
          <w:rFonts w:ascii="仿宋_GB2312" w:eastAsia="仿宋_GB2312" w:cs="Times New Roman" w:hint="eastAsia"/>
          <w:sz w:val="32"/>
          <w:szCs w:val="32"/>
        </w:rPr>
        <w:t>年</w:t>
      </w:r>
      <w:r>
        <w:rPr>
          <w:rFonts w:ascii="仿宋_GB2312" w:eastAsia="仿宋_GB2312" w:cs="Times New Roman" w:hint="eastAsia"/>
          <w:sz w:val="32"/>
          <w:szCs w:val="32"/>
          <w:lang w:val="en-US" w:eastAsia="zh-CN"/>
        </w:rPr>
        <w:t>7</w:t>
      </w:r>
      <w:r>
        <w:rPr>
          <w:rFonts w:ascii="仿宋_GB2312" w:eastAsia="仿宋_GB2312" w:cs="Times New Roman" w:hint="eastAsia"/>
          <w:sz w:val="32"/>
          <w:szCs w:val="32"/>
        </w:rPr>
        <w:t>月</w:t>
      </w:r>
      <w:r>
        <w:rPr>
          <w:rFonts w:ascii="仿宋_GB2312" w:eastAsia="仿宋_GB2312" w:cs="Times New Roman" w:hint="eastAsia"/>
          <w:sz w:val="32"/>
          <w:szCs w:val="32"/>
          <w:lang w:val="en-US" w:eastAsia="zh-CN"/>
        </w:rPr>
        <w:t>27</w:t>
      </w:r>
      <w:r>
        <w:rPr>
          <w:rFonts w:ascii="仿宋_GB2312" w:eastAsia="仿宋_GB2312" w:cs="Times New Roman" w:hint="eastAsia"/>
          <w:sz w:val="32"/>
          <w:szCs w:val="32"/>
        </w:rPr>
        <w:t>日上午8:50至9:50办理会议签到，10:00</w:t>
      </w:r>
      <w:r>
        <w:rPr>
          <w:rFonts w:ascii="仿宋_GB2312" w:eastAsia="仿宋_GB2312" w:hint="eastAsia"/>
          <w:sz w:val="32"/>
          <w:szCs w:val="32"/>
        </w:rPr>
        <w:t>正式开会，会期半天</w:t>
      </w:r>
      <w:r>
        <w:rPr>
          <w:rFonts w:ascii="仿宋_GB2312" w:eastAsia="仿宋_GB2312"/>
          <w:sz w:val="32"/>
          <w:szCs w:val="32"/>
        </w:rPr>
        <w:t>(</w:t>
      </w:r>
      <w:r>
        <w:rPr>
          <w:rFonts w:ascii="仿宋_GB2312" w:eastAsia="仿宋_GB2312" w:hint="eastAsia"/>
          <w:sz w:val="32"/>
          <w:szCs w:val="32"/>
        </w:rPr>
        <w:t>如在上述时间不能如期召开会议，则在英德农商银行各网点及企业微信公众号发布延期召开会议的通知</w:t>
      </w:r>
      <w:r>
        <w:rPr>
          <w:rFonts w:ascii="仿宋_GB2312" w:eastAsia="仿宋_GB2312"/>
          <w:sz w:val="32"/>
          <w:szCs w:val="32"/>
        </w:rPr>
        <w:t>)</w:t>
      </w:r>
      <w:r>
        <w:rPr>
          <w:rFonts w:ascii="仿宋_GB2312" w:eastAsia="仿宋_GB2312" w:hint="eastAsia"/>
          <w:sz w:val="32"/>
          <w:szCs w:val="32"/>
        </w:rPr>
        <w:t>。</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黑体" w:eastAsia="黑体"/>
          <w:sz w:val="32"/>
          <w:szCs w:val="32"/>
        </w:rPr>
      </w:pPr>
      <w:r>
        <w:rPr>
          <w:rFonts w:ascii="黑体" w:eastAsia="黑体" w:hint="eastAsia"/>
          <w:sz w:val="32"/>
          <w:szCs w:val="32"/>
        </w:rPr>
        <w:t>三、会议地点</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黑体" w:eastAsia="黑体"/>
          <w:sz w:val="32"/>
          <w:szCs w:val="32"/>
        </w:rPr>
      </w:pPr>
      <w:r>
        <w:rPr>
          <w:rFonts w:ascii="仿宋_GB2312" w:eastAsia="仿宋_GB2312" w:cs="仿宋" w:hint="eastAsia"/>
          <w:sz w:val="32"/>
          <w:szCs w:val="32"/>
        </w:rPr>
        <w:t>广东省清远市英德市英州大道64号英德农商银行四楼会议室。</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黑体" w:eastAsia="黑体"/>
          <w:sz w:val="32"/>
          <w:szCs w:val="32"/>
        </w:rPr>
      </w:pPr>
      <w:r>
        <w:rPr>
          <w:rFonts w:ascii="黑体" w:eastAsia="黑体" w:hint="eastAsia"/>
          <w:sz w:val="32"/>
          <w:szCs w:val="32"/>
        </w:rPr>
        <w:t>四、参会人员</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lang w:val="en-US" w:eastAsia="zh-CN"/>
        </w:rPr>
        <w:t>全体股东</w:t>
      </w:r>
      <w:r>
        <w:rPr>
          <w:rFonts w:ascii="黑体" w:eastAsia="黑体" w:hint="eastAsia"/>
          <w:sz w:val="32"/>
          <w:szCs w:val="32"/>
        </w:rPr>
        <w:t>（</w:t>
      </w:r>
      <w:r>
        <w:rPr>
          <w:rFonts w:ascii="黑体" w:eastAsia="黑体"/>
          <w:b w:val="0"/>
          <w:bCs/>
          <w:sz w:val="32"/>
          <w:szCs w:val="32"/>
        </w:rPr>
        <w:t>全体股东均有权出席股东大会，并可以书面委托代理人出席会议和参加表决，该股东代理人不必是本行的股东</w:t>
      </w:r>
      <w:r>
        <w:rPr>
          <w:rFonts w:ascii="黑体" w:eastAsia="黑体" w:hint="eastAsia"/>
          <w:sz w:val="32"/>
          <w:szCs w:val="32"/>
        </w:rPr>
        <w:t>）</w:t>
      </w:r>
      <w:r>
        <w:rPr>
          <w:rFonts w:ascii="仿宋_GB2312" w:eastAsia="仿宋_GB2312" w:hint="eastAsia"/>
          <w:sz w:val="32"/>
          <w:szCs w:val="32"/>
        </w:rPr>
        <w:t>；</w:t>
      </w:r>
    </w:p>
    <w:p>
      <w:pPr>
        <w:keepNext w:val="0"/>
        <w:keepLines w:val="0"/>
        <w:pageBreakBefore w:val="0"/>
        <w:widowControl w:val="0"/>
        <w:numPr>
          <w:ilvl w:val="0"/>
          <w:numId w:val="1"/>
        </w:numPr>
        <w:kinsoku/>
        <w:wordWrap/>
        <w:overflowPunct/>
        <w:topLinePunct w:val="0"/>
        <w:autoSpaceDE/>
        <w:autoSpaceDN/>
        <w:bidi w:val="0"/>
        <w:spacing w:line="590" w:lineRule="exact"/>
        <w:ind w:left="0" w:firstLineChars="200" w:firstLine="640"/>
        <w:textAlignment w:val="auto"/>
        <w:rPr>
          <w:rFonts w:ascii="仿宋_GB2312" w:eastAsia="仿宋_GB2312" w:hint="eastAsia"/>
          <w:sz w:val="32"/>
          <w:szCs w:val="32"/>
        </w:rPr>
      </w:pPr>
      <w:r>
        <w:rPr>
          <w:rFonts w:ascii="仿宋_GB2312" w:eastAsia="仿宋_GB2312" w:hint="eastAsia"/>
          <w:sz w:val="32"/>
          <w:szCs w:val="32"/>
        </w:rPr>
        <w:t>本行董事、监事、高级管理人员，列席代表；</w:t>
      </w:r>
    </w:p>
    <w:p>
      <w:pPr>
        <w:keepNext w:val="0"/>
        <w:keepLines w:val="0"/>
        <w:pageBreakBefore w:val="0"/>
        <w:widowControl w:val="0"/>
        <w:numPr>
          <w:ilvl w:val="0"/>
          <w:numId w:val="1"/>
        </w:numPr>
        <w:kinsoku/>
        <w:wordWrap/>
        <w:overflowPunct/>
        <w:topLinePunct w:val="0"/>
        <w:autoSpaceDE/>
        <w:autoSpaceDN/>
        <w:bidi w:val="0"/>
        <w:spacing w:line="590" w:lineRule="exact"/>
        <w:ind w:left="0" w:firstLineChars="200" w:firstLine="640"/>
        <w:textAlignment w:val="auto"/>
        <w:rPr>
          <w:rFonts w:ascii="仿宋_GB2312" w:eastAsia="仿宋_GB2312" w:hint="eastAsia"/>
          <w:sz w:val="32"/>
          <w:szCs w:val="32"/>
          <w:highlight w:val="auto"/>
        </w:rPr>
      </w:pPr>
      <w:r>
        <w:rPr>
          <w:rFonts w:ascii="仿宋_GB2312" w:eastAsia="仿宋_GB2312" w:hint="eastAsia"/>
          <w:sz w:val="32"/>
          <w:szCs w:val="32"/>
          <w:highlight w:val="auto"/>
        </w:rPr>
        <w:t>本行</w:t>
      </w:r>
      <w:r>
        <w:rPr>
          <w:rFonts w:ascii="仿宋_GB2312" w:eastAsia="仿宋_GB2312" w:hint="eastAsia"/>
          <w:sz w:val="32"/>
          <w:szCs w:val="32"/>
          <w:lang w:val="en-US" w:eastAsia="zh-CN"/>
          <w:highlight w:val="auto"/>
        </w:rPr>
        <w:t>独立</w:t>
      </w:r>
      <w:r>
        <w:rPr>
          <w:rFonts w:ascii="仿宋_GB2312" w:eastAsia="仿宋_GB2312" w:hint="eastAsia"/>
          <w:sz w:val="32"/>
          <w:szCs w:val="32"/>
          <w:highlight w:val="auto"/>
        </w:rPr>
        <w:t>董事候选人；</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lang w:val="en-US" w:eastAsia="zh-CN"/>
        </w:rPr>
        <w:t>四</w:t>
      </w:r>
      <w:r>
        <w:rPr>
          <w:rFonts w:ascii="仿宋_GB2312" w:eastAsia="仿宋_GB2312" w:hint="eastAsia"/>
          <w:sz w:val="32"/>
          <w:szCs w:val="32"/>
        </w:rPr>
        <w:t>）见证律师及应邀参会人员。</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仿宋_GB2312" w:eastAsia="仿宋_GB2312" w:hint="eastAsia"/>
          <w:b/>
          <w:sz w:val="32"/>
          <w:szCs w:val="32"/>
        </w:rPr>
      </w:pPr>
      <w:r>
        <w:rPr>
          <w:rFonts w:ascii="黑体" w:eastAsia="黑体" w:hint="eastAsia"/>
          <w:sz w:val="32"/>
          <w:szCs w:val="32"/>
        </w:rPr>
        <w:t>注：</w:t>
      </w:r>
      <w:r>
        <w:rPr>
          <w:rFonts w:ascii="仿宋_GB2312" w:eastAsia="仿宋_GB2312" w:hint="eastAsia"/>
          <w:b/>
          <w:sz w:val="32"/>
          <w:szCs w:val="32"/>
        </w:rPr>
        <w:t>根据相关监管文件及本行《章程》规定，股东质押本行股权数量达到其持有本行股权50%及以上或者本行主要股东在本行授信逾期时，限制其在股东大会上的表决权。</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黑体" w:eastAsia="黑体" w:hint="eastAsia"/>
          <w:sz w:val="32"/>
          <w:szCs w:val="32"/>
        </w:rPr>
      </w:pPr>
      <w:r>
        <w:rPr>
          <w:rFonts w:ascii="黑体" w:eastAsia="黑体" w:hint="eastAsia"/>
          <w:sz w:val="32"/>
          <w:szCs w:val="32"/>
        </w:rPr>
        <w:t>五、会议主要内容</w:t>
      </w:r>
    </w:p>
    <w:p>
      <w:pPr>
        <w:pStyle w:val="27"/>
        <w:keepNext w:val="0"/>
        <w:keepLines w:val="0"/>
        <w:pageBreakBefore w:val="0"/>
        <w:widowControl w:val="0"/>
        <w:kinsoku/>
        <w:wordWrap/>
        <w:overflowPunct/>
        <w:topLinePunct w:val="0"/>
        <w:autoSpaceDE/>
        <w:autoSpaceDN/>
        <w:bidi w:val="0"/>
        <w:spacing w:after="0" w:line="590" w:lineRule="exact"/>
        <w:textAlignment w:val="auto"/>
        <w:rPr>
          <w:rFonts w:ascii="楷体_GB2312"/>
          <w:sz w:val="32"/>
          <w:szCs w:val="32"/>
          <w:lang w:eastAsia="zh-CN"/>
        </w:rPr>
      </w:pPr>
      <w:r>
        <w:rPr>
          <w:rFonts w:ascii="楷体_GB2312" w:hint="eastAsia"/>
          <w:sz w:val="32"/>
          <w:szCs w:val="32"/>
          <w:lang w:eastAsia="zh-CN"/>
        </w:rPr>
        <w:t>（一）本次股东大会听取以下报告事项</w:t>
      </w:r>
    </w:p>
    <w:p>
      <w:pPr>
        <w:pStyle w:val="27"/>
        <w:widowControl w:val="0"/>
        <w:spacing w:after="0" w:line="590" w:lineRule="exact"/>
        <w:rPr>
          <w:rFonts w:ascii="仿宋_GB2312" w:eastAsia="仿宋_GB2312" w:cs="Arial" w:hint="eastAsia"/>
          <w:sz w:val="32"/>
          <w:szCs w:val="32"/>
          <w:lang w:eastAsia="zh-CN"/>
        </w:rPr>
      </w:pPr>
      <w:r>
        <w:rPr>
          <w:rFonts w:ascii="仿宋_GB2312" w:eastAsia="仿宋_GB2312" w:cs="Arial" w:hint="eastAsia"/>
          <w:sz w:val="32"/>
          <w:szCs w:val="32"/>
          <w:lang w:eastAsia="zh-CN"/>
        </w:rPr>
        <w:t>1</w:t>
      </w:r>
      <w:r>
        <w:rPr>
          <w:rFonts w:ascii="仿宋_GB2312" w:eastAsia="仿宋_GB2312" w:cs="Arial"/>
          <w:sz w:val="32"/>
          <w:szCs w:val="32"/>
          <w:lang w:eastAsia="zh-CN"/>
        </w:rPr>
        <w:t>.</w:t>
      </w:r>
      <w:r>
        <w:rPr>
          <w:rFonts w:ascii="仿宋_GB2312" w:eastAsia="仿宋_GB2312" w:cs="Arial" w:hint="eastAsia"/>
          <w:sz w:val="32"/>
          <w:szCs w:val="32"/>
          <w:lang w:val="en-US" w:eastAsia="zh-CN"/>
        </w:rPr>
        <w:t>听取</w:t>
      </w:r>
      <w:r>
        <w:rPr>
          <w:rFonts w:ascii="仿宋_GB2312" w:eastAsia="仿宋_GB2312" w:cs="Arial" w:hint="eastAsia"/>
          <w:sz w:val="32"/>
          <w:szCs w:val="32"/>
          <w:lang w:eastAsia="zh-CN"/>
        </w:rPr>
        <w:t>《广东英德农村商业银行股份有限公司2023-2025年发展战略规划》</w:t>
      </w:r>
      <w:r>
        <w:rPr>
          <w:rFonts w:ascii="仿宋_GB2312" w:eastAsia="仿宋_GB2312" w:cs="Arial" w:hint="eastAsia"/>
          <w:sz w:val="32"/>
          <w:szCs w:val="32"/>
          <w:lang w:val="en-US" w:eastAsia="zh-CN"/>
        </w:rPr>
        <w:t>主要内容的</w:t>
      </w:r>
      <w:r>
        <w:rPr>
          <w:rFonts w:ascii="仿宋_GB2312" w:eastAsia="仿宋_GB2312" w:cs="Arial" w:hint="eastAsia"/>
          <w:sz w:val="32"/>
          <w:szCs w:val="32"/>
          <w:lang w:eastAsia="zh-CN"/>
        </w:rPr>
        <w:t>报告。</w:t>
      </w:r>
    </w:p>
    <w:p>
      <w:pPr>
        <w:pStyle w:val="27"/>
        <w:keepNext w:val="0"/>
        <w:keepLines w:val="0"/>
        <w:pageBreakBefore w:val="0"/>
        <w:widowControl w:val="0"/>
        <w:kinsoku/>
        <w:wordWrap/>
        <w:overflowPunct/>
        <w:topLinePunct w:val="0"/>
        <w:autoSpaceDE/>
        <w:autoSpaceDN/>
        <w:bidi w:val="0"/>
        <w:spacing w:after="0" w:line="590" w:lineRule="exact"/>
        <w:textAlignment w:val="auto"/>
        <w:rPr>
          <w:rFonts w:ascii="楷体_GB2312" w:hint="eastAsia"/>
          <w:sz w:val="32"/>
          <w:szCs w:val="32"/>
          <w:lang w:eastAsia="zh-CN"/>
        </w:rPr>
      </w:pPr>
      <w:r>
        <w:rPr>
          <w:rFonts w:ascii="楷体_GB2312" w:hint="eastAsia"/>
          <w:sz w:val="32"/>
          <w:szCs w:val="32"/>
          <w:lang w:eastAsia="zh-CN"/>
        </w:rPr>
        <w:t>（二）本次股东大会审议表决以下事项</w:t>
      </w:r>
    </w:p>
    <w:p>
      <w:pPr>
        <w:pStyle w:val="27"/>
        <w:widowControl w:val="0"/>
        <w:spacing w:after="0" w:line="590" w:lineRule="exact"/>
        <w:rPr>
          <w:rFonts w:ascii="仿宋_GB2312" w:eastAsia="仿宋_GB2312" w:cs="Arial"/>
          <w:sz w:val="32"/>
          <w:szCs w:val="32"/>
          <w:lang w:val="en-US" w:eastAsia="zh-CN"/>
        </w:rPr>
      </w:pPr>
      <w:r>
        <w:rPr>
          <w:rFonts w:ascii="仿宋_GB2312" w:eastAsia="仿宋_GB2312" w:cs="Arial" w:hint="eastAsia"/>
          <w:sz w:val="32"/>
          <w:szCs w:val="32"/>
          <w:lang w:eastAsia="zh-CN"/>
        </w:rPr>
        <w:t>1</w:t>
      </w:r>
      <w:r>
        <w:rPr>
          <w:rFonts w:ascii="仿宋_GB2312" w:eastAsia="仿宋_GB2312" w:cs="Arial"/>
          <w:sz w:val="32"/>
          <w:szCs w:val="32"/>
          <w:lang w:eastAsia="zh-CN"/>
        </w:rPr>
        <w:t>.</w:t>
      </w:r>
      <w:r>
        <w:rPr>
          <w:rFonts w:ascii="仿宋_GB2312" w:eastAsia="仿宋_GB2312" w:cs="Arial" w:hint="eastAsia"/>
          <w:sz w:val="32"/>
          <w:szCs w:val="32"/>
          <w:lang w:eastAsia="zh-CN"/>
        </w:rPr>
        <w:t>审议《广东英德农村商业银行股份有限公司审计章程（2023年版）》的议案</w:t>
      </w:r>
      <w:r>
        <w:rPr>
          <w:rFonts w:ascii="仿宋_GB2312" w:eastAsia="仿宋_GB2312" w:cs="Arial" w:hint="eastAsia"/>
          <w:sz w:val="32"/>
          <w:szCs w:val="32"/>
          <w:lang w:val="en-US" w:eastAsia="zh-CN"/>
        </w:rPr>
        <w:t>;</w:t>
      </w:r>
    </w:p>
    <w:p>
      <w:pPr>
        <w:pStyle w:val="27"/>
        <w:widowControl w:val="0"/>
        <w:spacing w:after="0" w:line="590" w:lineRule="exact"/>
        <w:rPr>
          <w:rFonts w:ascii="仿宋_GB2312" w:eastAsia="仿宋_GB2312" w:cs="Arial"/>
          <w:sz w:val="32"/>
          <w:szCs w:val="32"/>
          <w:lang w:val="en-US" w:eastAsia="zh-CN"/>
        </w:rPr>
      </w:pPr>
      <w:r>
        <w:rPr>
          <w:rFonts w:ascii="仿宋_GB2312" w:eastAsia="仿宋_GB2312" w:cs="Arial" w:hint="eastAsia"/>
          <w:sz w:val="32"/>
          <w:szCs w:val="32"/>
          <w:lang w:val="en-US" w:eastAsia="zh-CN"/>
        </w:rPr>
        <w:t>2.</w:t>
      </w:r>
      <w:r>
        <w:rPr>
          <w:rFonts w:ascii="仿宋_GB2312" w:eastAsia="仿宋_GB2312" w:cs="Arial" w:hint="eastAsia"/>
          <w:sz w:val="32"/>
          <w:szCs w:val="32"/>
          <w:lang w:eastAsia="zh-CN"/>
        </w:rPr>
        <w:t>审议《广东英德农村商业银行股份有限公司审计准则（2023年版）》的议案</w:t>
      </w:r>
      <w:r>
        <w:rPr>
          <w:rFonts w:ascii="仿宋_GB2312" w:eastAsia="仿宋_GB2312" w:cs="Arial" w:hint="eastAsia"/>
          <w:sz w:val="32"/>
          <w:szCs w:val="32"/>
          <w:lang w:val="en-US" w:eastAsia="zh-CN"/>
        </w:rPr>
        <w:t>;</w:t>
      </w:r>
    </w:p>
    <w:p>
      <w:pPr>
        <w:pStyle w:val="27"/>
        <w:widowControl w:val="0"/>
        <w:spacing w:after="0" w:line="590" w:lineRule="exact"/>
        <w:rPr>
          <w:rFonts w:ascii="仿宋_GB2312" w:eastAsia="仿宋_GB2312" w:cs="Arial" w:hint="eastAsia"/>
          <w:sz w:val="32"/>
          <w:szCs w:val="32"/>
          <w:lang w:eastAsia="zh-CN"/>
          <w:highlight w:val="yellow"/>
        </w:rPr>
      </w:pPr>
      <w:r>
        <w:rPr>
          <w:rFonts w:ascii="仿宋_GB2312" w:eastAsia="仿宋_GB2312" w:cs="Arial" w:hint="eastAsia"/>
          <w:sz w:val="32"/>
          <w:szCs w:val="32"/>
          <w:lang w:val="en-US" w:eastAsia="zh-CN"/>
        </w:rPr>
        <w:t>3.</w:t>
      </w:r>
      <w:r>
        <w:rPr>
          <w:rFonts w:ascii="仿宋_GB2312" w:eastAsia="仿宋_GB2312" w:cs="Arial" w:hint="eastAsia"/>
          <w:sz w:val="32"/>
          <w:szCs w:val="32"/>
          <w:lang w:eastAsia="zh-CN"/>
        </w:rPr>
        <w:t>关于选举广东英德农村商业银行股份有限公司第二届董事会独立董事的议案。</w:t>
      </w:r>
    </w:p>
    <w:p>
      <w:pPr>
        <w:pStyle w:val="27"/>
        <w:keepNext w:val="0"/>
        <w:keepLines w:val="0"/>
        <w:pageBreakBefore w:val="0"/>
        <w:widowControl w:val="0"/>
        <w:kinsoku/>
        <w:wordWrap/>
        <w:overflowPunct/>
        <w:topLinePunct w:val="0"/>
        <w:autoSpaceDE/>
        <w:autoSpaceDN/>
        <w:bidi w:val="0"/>
        <w:spacing w:after="0" w:line="590" w:lineRule="exact"/>
        <w:textAlignment w:val="auto"/>
        <w:rPr>
          <w:rFonts w:ascii="黑体" w:eastAsia="黑体" w:hint="eastAsia"/>
          <w:sz w:val="32"/>
          <w:szCs w:val="32"/>
          <w:lang w:eastAsia="zh-CN"/>
        </w:rPr>
      </w:pPr>
      <w:r>
        <w:rPr>
          <w:rFonts w:ascii="黑体" w:eastAsia="黑体" w:hint="eastAsia"/>
          <w:sz w:val="32"/>
          <w:szCs w:val="32"/>
          <w:lang w:eastAsia="zh-CN"/>
        </w:rPr>
        <w:t>六、会议出席与签到</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楷体_GB2312" w:eastAsia="楷体_GB2312" w:hint="eastAsia"/>
          <w:sz w:val="32"/>
          <w:szCs w:val="32"/>
        </w:rPr>
      </w:pPr>
      <w:r>
        <w:rPr>
          <w:rFonts w:ascii="楷体_GB2312" w:eastAsia="楷体_GB2312" w:hint="eastAsia"/>
          <w:sz w:val="32"/>
          <w:szCs w:val="32"/>
        </w:rPr>
        <w:t>（一）自然人股东</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.本人</w:t>
      </w:r>
      <w:r>
        <w:rPr>
          <w:rFonts w:ascii="仿宋_GB2312" w:eastAsia="仿宋_GB2312" w:hint="eastAsia"/>
          <w:sz w:val="32"/>
          <w:szCs w:val="32"/>
        </w:rPr>
        <w:t>亲自</w:t>
      </w:r>
      <w:r>
        <w:rPr>
          <w:rFonts w:ascii="仿宋_GB2312" w:eastAsia="仿宋_GB2312"/>
          <w:sz w:val="32"/>
          <w:szCs w:val="32"/>
        </w:rPr>
        <w:t>出席</w:t>
      </w:r>
      <w:r>
        <w:rPr>
          <w:rFonts w:ascii="仿宋_GB2312" w:eastAsia="仿宋_GB2312" w:hint="eastAsia"/>
          <w:sz w:val="32"/>
          <w:szCs w:val="32"/>
        </w:rPr>
        <w:t>。自然人股东持</w:t>
      </w:r>
      <w:r>
        <w:rPr>
          <w:rFonts w:eastAsia="仿宋_GB2312"/>
          <w:sz w:val="32"/>
          <w:szCs w:val="32"/>
        </w:rPr>
        <w:t>本人身份证或其他能够表明其身份的有效证件或证明、</w:t>
      </w:r>
      <w:r>
        <w:rPr>
          <w:rFonts w:eastAsia="仿宋_GB2312" w:hint="eastAsia"/>
          <w:sz w:val="32"/>
          <w:szCs w:val="32"/>
        </w:rPr>
        <w:t>股权凭证</w:t>
      </w:r>
      <w:r>
        <w:rPr>
          <w:rFonts w:ascii="仿宋_GB2312" w:eastAsia="仿宋_GB2312" w:hint="eastAsia"/>
          <w:sz w:val="32"/>
          <w:szCs w:val="32"/>
        </w:rPr>
        <w:t>办理签到手续。</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仿宋_GB2312" w:eastAsia="仿宋_GB2312" w:hint="eastAsia"/>
          <w:sz w:val="32"/>
          <w:szCs w:val="32"/>
        </w:rPr>
      </w:pPr>
      <w:r>
        <w:rPr>
          <w:rFonts w:ascii="仿宋_GB2312" w:eastAsia="仿宋_GB2312" w:hint="eastAsia"/>
          <w:sz w:val="32"/>
          <w:szCs w:val="32"/>
        </w:rPr>
        <w:t>2</w:t>
      </w:r>
      <w:r>
        <w:rPr>
          <w:rFonts w:ascii="仿宋_GB2312" w:eastAsia="仿宋_GB2312"/>
          <w:sz w:val="32"/>
          <w:szCs w:val="32"/>
        </w:rPr>
        <w:t>.股东代理人</w:t>
      </w:r>
      <w:r>
        <w:rPr>
          <w:rFonts w:ascii="仿宋_GB2312" w:eastAsia="仿宋_GB2312" w:hint="eastAsia"/>
          <w:sz w:val="32"/>
          <w:szCs w:val="32"/>
        </w:rPr>
        <w:t>出席。代理人持股东授权委托书、股东身份证复印件、代理人本人有效身份证件办理签到手续并参加会议。</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楷体_GB2312" w:eastAsia="楷体_GB2312"/>
          <w:sz w:val="32"/>
          <w:szCs w:val="32"/>
        </w:rPr>
      </w:pPr>
      <w:r>
        <w:rPr>
          <w:rFonts w:ascii="楷体_GB2312" w:eastAsia="楷体_GB2312" w:hint="eastAsia"/>
          <w:sz w:val="32"/>
          <w:szCs w:val="32"/>
        </w:rPr>
        <w:t>（二）法人股东</w:t>
      </w:r>
    </w:p>
    <w:p>
      <w:pPr>
        <w:keepNext w:val="0"/>
        <w:keepLines w:val="0"/>
        <w:pageBreakBefore w:val="0"/>
        <w:widowControl w:val="0"/>
        <w:kinsoku/>
        <w:wordWrap/>
        <w:overflowPunct/>
        <w:topLinePunct w:val="0"/>
        <w:autoSpaceDE/>
        <w:autoSpaceDN/>
        <w:bidi w:val="0"/>
        <w:spacing w:line="590" w:lineRule="exact"/>
        <w:ind w:firstLineChars="200" w:firstLine="640"/>
        <w:jc w:val="left"/>
        <w:textAlignment w:val="auto"/>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.法定代表人出席</w:t>
      </w:r>
      <w:r>
        <w:rPr>
          <w:rFonts w:ascii="仿宋_GB2312" w:eastAsia="仿宋_GB2312" w:hint="eastAsia"/>
          <w:sz w:val="32"/>
          <w:szCs w:val="32"/>
        </w:rPr>
        <w:t>。</w:t>
      </w:r>
      <w:r>
        <w:rPr>
          <w:rFonts w:ascii="仿宋_GB2312" w:eastAsia="仿宋_GB2312"/>
          <w:sz w:val="32"/>
          <w:szCs w:val="32"/>
        </w:rPr>
        <w:t>由法定代表人</w:t>
      </w:r>
      <w:r>
        <w:rPr>
          <w:rFonts w:ascii="仿宋_GB2312" w:eastAsia="仿宋_GB2312" w:hint="eastAsia"/>
          <w:sz w:val="32"/>
          <w:szCs w:val="32"/>
        </w:rPr>
        <w:t>携带《法定代表人身份证明》（加盖公司公章）、法人营业执照复印件（加盖公司公章）及出席人员本人身份证办理签到手续并参加会议。</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.法定代表人授权其他人出席</w:t>
      </w:r>
      <w:r>
        <w:rPr>
          <w:rFonts w:ascii="仿宋_GB2312" w:eastAsia="仿宋_GB2312" w:hint="eastAsia"/>
          <w:sz w:val="32"/>
          <w:szCs w:val="32"/>
        </w:rPr>
        <w:t>。</w:t>
      </w:r>
      <w:r>
        <w:rPr>
          <w:rFonts w:ascii="仿宋_GB2312" w:eastAsia="仿宋_GB2312"/>
          <w:sz w:val="32"/>
          <w:szCs w:val="32"/>
        </w:rPr>
        <w:t>由出席人携带</w:t>
      </w:r>
      <w:r>
        <w:rPr>
          <w:rFonts w:ascii="仿宋_GB2312" w:eastAsia="仿宋_GB2312" w:hint="eastAsia"/>
          <w:sz w:val="32"/>
          <w:szCs w:val="32"/>
        </w:rPr>
        <w:t>《法定代表人身份证明》（加盖公司公章）、法人营业执照复印件（加盖公司公章）、授权委托书（加盖公司公章）及出席人员本人身份证办理签到手续并参加会议。</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黑体" w:eastAsia="黑体"/>
          <w:sz w:val="32"/>
          <w:szCs w:val="32"/>
        </w:rPr>
      </w:pPr>
      <w:r>
        <w:rPr>
          <w:rFonts w:ascii="黑体" w:eastAsia="黑体" w:hint="eastAsia"/>
          <w:sz w:val="32"/>
          <w:szCs w:val="32"/>
        </w:rPr>
        <w:t>七、</w:t>
      </w:r>
      <w:r>
        <w:rPr>
          <w:rFonts w:ascii="黑体" w:eastAsia="黑体" w:cs="仿宋" w:hint="eastAsia"/>
          <w:bCs/>
          <w:sz w:val="32"/>
          <w:szCs w:val="32"/>
        </w:rPr>
        <w:t>会议预登记事项</w:t>
      </w:r>
    </w:p>
    <w:p>
      <w:pPr>
        <w:keepNext w:val="0"/>
        <w:keepLines w:val="0"/>
        <w:pageBreakBefore w:val="0"/>
        <w:widowControl w:val="0"/>
        <w:kinsoku/>
        <w:wordWrap/>
        <w:overflowPunct/>
        <w:topLinePunct w:val="0"/>
        <w:autoSpaceDE/>
        <w:autoSpaceDN/>
        <w:bidi w:val="0"/>
        <w:adjustRightInd w:val="0"/>
        <w:snapToGrid w:val="0"/>
        <w:spacing w:line="590" w:lineRule="exact"/>
        <w:ind w:firstLineChars="200" w:firstLine="640"/>
        <w:textAlignment w:val="auto"/>
        <w:rPr>
          <w:rFonts w:ascii="仿宋_GB2312" w:eastAsia="仿宋_GB2312" w:cs="仿宋"/>
          <w:sz w:val="32"/>
          <w:szCs w:val="32"/>
        </w:rPr>
      </w:pPr>
      <w:r>
        <w:rPr>
          <w:rFonts w:ascii="仿宋_GB2312" w:eastAsia="仿宋_GB2312" w:cs="仿宋" w:hint="eastAsia"/>
          <w:sz w:val="32"/>
          <w:szCs w:val="32"/>
        </w:rPr>
        <w:t>为方便会务的组织安排</w:t>
      </w:r>
      <w:r>
        <w:rPr>
          <w:rFonts w:ascii="仿宋_GB2312" w:eastAsia="仿宋_GB2312" w:cs="仿宋"/>
          <w:sz w:val="32"/>
          <w:szCs w:val="32"/>
        </w:rPr>
        <w:t>,本次</w:t>
      </w:r>
      <w:r>
        <w:rPr>
          <w:rFonts w:ascii="仿宋_GB2312" w:eastAsia="仿宋_GB2312" w:cs="仿宋" w:hint="eastAsia"/>
          <w:sz w:val="32"/>
          <w:szCs w:val="32"/>
        </w:rPr>
        <w:t>股东大会实行会议预登记制度，拟出席会议的股东应在指定的期限内持身份证办理会议预登记手续。由</w:t>
      </w:r>
      <w:r>
        <w:rPr>
          <w:rFonts w:ascii="仿宋_GB2312" w:eastAsia="仿宋_GB2312" w:cs="仿宋"/>
          <w:sz w:val="32"/>
          <w:szCs w:val="32"/>
        </w:rPr>
        <w:t>股东代理人办理登记手续的</w:t>
      </w:r>
      <w:r>
        <w:rPr>
          <w:rFonts w:ascii="仿宋_GB2312" w:eastAsia="仿宋_GB2312" w:cs="仿宋" w:hint="eastAsia"/>
          <w:sz w:val="32"/>
          <w:szCs w:val="32"/>
        </w:rPr>
        <w:t>，应按照上述第六点要求提供相关资料。</w:t>
      </w:r>
    </w:p>
    <w:p>
      <w:pPr>
        <w:keepNext w:val="0"/>
        <w:keepLines w:val="0"/>
        <w:pageBreakBefore w:val="0"/>
        <w:widowControl w:val="0"/>
        <w:kinsoku/>
        <w:wordWrap/>
        <w:overflowPunct/>
        <w:topLinePunct w:val="0"/>
        <w:autoSpaceDE/>
        <w:autoSpaceDN/>
        <w:bidi w:val="0"/>
        <w:adjustRightInd w:val="0"/>
        <w:snapToGrid w:val="0"/>
        <w:spacing w:line="590" w:lineRule="exact"/>
        <w:ind w:firstLineChars="200" w:firstLine="640"/>
        <w:textAlignment w:val="auto"/>
        <w:rPr>
          <w:rFonts w:ascii="仿宋_GB2312" w:eastAsia="仿宋_GB2312" w:cs="仿宋"/>
          <w:sz w:val="32"/>
          <w:szCs w:val="32"/>
        </w:rPr>
      </w:pPr>
      <w:r>
        <w:rPr>
          <w:rFonts w:ascii="仿宋_GB2312" w:eastAsia="仿宋_GB2312" w:cs="仿宋" w:hint="eastAsia"/>
          <w:sz w:val="32"/>
          <w:szCs w:val="32"/>
        </w:rPr>
        <w:t>（一）预登记起止时间：</w:t>
      </w:r>
      <w:r>
        <w:rPr>
          <w:rFonts w:ascii="仿宋_GB2312" w:eastAsia="仿宋_GB2312" w:cs="仿宋"/>
          <w:sz w:val="32"/>
          <w:szCs w:val="32"/>
          <w:highlight w:val="auto"/>
        </w:rPr>
        <w:t>20</w:t>
      </w:r>
      <w:r>
        <w:rPr>
          <w:rFonts w:ascii="仿宋_GB2312" w:eastAsia="仿宋_GB2312" w:cs="仿宋" w:hint="eastAsia"/>
          <w:sz w:val="32"/>
          <w:szCs w:val="32"/>
          <w:highlight w:val="auto"/>
        </w:rPr>
        <w:t>2</w:t>
      </w:r>
      <w:r>
        <w:rPr>
          <w:rFonts w:ascii="仿宋_GB2312" w:eastAsia="仿宋_GB2312" w:cs="仿宋" w:hint="eastAsia"/>
          <w:sz w:val="32"/>
          <w:szCs w:val="32"/>
          <w:lang w:val="en-US" w:eastAsia="zh-CN"/>
          <w:highlight w:val="auto"/>
        </w:rPr>
        <w:t>3</w:t>
      </w:r>
      <w:r>
        <w:rPr>
          <w:rFonts w:ascii="仿宋_GB2312" w:eastAsia="仿宋_GB2312" w:cs="仿宋" w:hint="eastAsia"/>
          <w:sz w:val="32"/>
          <w:szCs w:val="32"/>
          <w:highlight w:val="auto"/>
        </w:rPr>
        <w:t>年</w:t>
      </w:r>
      <w:r>
        <w:rPr>
          <w:rFonts w:ascii="仿宋_GB2312" w:eastAsia="仿宋_GB2312" w:cs="仿宋" w:hint="eastAsia"/>
          <w:sz w:val="32"/>
          <w:szCs w:val="32"/>
          <w:lang w:val="en-US" w:eastAsia="zh-CN"/>
          <w:highlight w:val="auto"/>
        </w:rPr>
        <w:t>7</w:t>
      </w:r>
      <w:r>
        <w:rPr>
          <w:rFonts w:ascii="仿宋_GB2312" w:eastAsia="仿宋_GB2312" w:cs="仿宋" w:hint="eastAsia"/>
          <w:sz w:val="32"/>
          <w:szCs w:val="32"/>
          <w:highlight w:val="auto"/>
        </w:rPr>
        <w:t>月</w:t>
      </w:r>
      <w:r>
        <w:rPr>
          <w:rFonts w:ascii="仿宋_GB2312" w:eastAsia="仿宋_GB2312" w:cs="仿宋" w:hint="eastAsia"/>
          <w:sz w:val="32"/>
          <w:szCs w:val="32"/>
          <w:lang w:val="en-US" w:eastAsia="zh-CN"/>
          <w:highlight w:val="auto"/>
        </w:rPr>
        <w:t>12</w:t>
      </w:r>
      <w:r>
        <w:rPr>
          <w:rFonts w:ascii="仿宋_GB2312" w:eastAsia="仿宋_GB2312" w:cs="仿宋" w:hint="eastAsia"/>
          <w:sz w:val="32"/>
          <w:szCs w:val="32"/>
          <w:highlight w:val="auto"/>
        </w:rPr>
        <w:t>日至</w:t>
      </w:r>
      <w:r>
        <w:rPr>
          <w:rFonts w:ascii="仿宋_GB2312" w:eastAsia="仿宋_GB2312" w:cs="仿宋" w:hint="eastAsia"/>
          <w:sz w:val="32"/>
          <w:szCs w:val="32"/>
          <w:lang w:val="en-US" w:eastAsia="zh-CN"/>
          <w:highlight w:val="auto"/>
        </w:rPr>
        <w:t>7</w:t>
      </w:r>
      <w:r>
        <w:rPr>
          <w:rFonts w:ascii="仿宋_GB2312" w:eastAsia="仿宋_GB2312" w:cs="仿宋" w:hint="eastAsia"/>
          <w:sz w:val="32"/>
          <w:szCs w:val="32"/>
          <w:highlight w:val="auto"/>
        </w:rPr>
        <w:t>月</w:t>
      </w:r>
      <w:r>
        <w:rPr>
          <w:rFonts w:ascii="仿宋_GB2312" w:eastAsia="仿宋_GB2312" w:cs="仿宋" w:hint="eastAsia"/>
          <w:sz w:val="32"/>
          <w:szCs w:val="32"/>
          <w:lang w:val="en-US" w:eastAsia="zh-CN"/>
          <w:highlight w:val="auto"/>
        </w:rPr>
        <w:t>23</w:t>
      </w:r>
      <w:r>
        <w:rPr>
          <w:rFonts w:ascii="仿宋_GB2312" w:eastAsia="仿宋_GB2312" w:cs="仿宋" w:hint="eastAsia"/>
          <w:sz w:val="32"/>
          <w:szCs w:val="32"/>
        </w:rPr>
        <w:t>日期间工作日，上午</w:t>
      </w:r>
      <w:r>
        <w:rPr>
          <w:rFonts w:ascii="仿宋_GB2312" w:eastAsia="仿宋_GB2312" w:cs="仿宋"/>
          <w:sz w:val="32"/>
          <w:szCs w:val="32"/>
        </w:rPr>
        <w:t>8</w:t>
      </w:r>
      <w:r>
        <w:rPr>
          <w:rFonts w:ascii="仿宋_GB2312" w:eastAsia="仿宋_GB2312" w:cs="仿宋" w:hint="eastAsia"/>
          <w:sz w:val="32"/>
          <w:szCs w:val="32"/>
        </w:rPr>
        <w:t>:</w:t>
      </w:r>
      <w:r>
        <w:rPr>
          <w:rFonts w:ascii="仿宋_GB2312" w:eastAsia="仿宋_GB2312" w:cs="仿宋"/>
          <w:sz w:val="32"/>
          <w:szCs w:val="32"/>
        </w:rPr>
        <w:t>30</w:t>
      </w:r>
      <w:r>
        <w:rPr>
          <w:rFonts w:ascii="仿宋_GB2312" w:eastAsia="仿宋_GB2312" w:cs="仿宋" w:hint="eastAsia"/>
          <w:sz w:val="32"/>
          <w:szCs w:val="32"/>
        </w:rPr>
        <w:t>至</w:t>
      </w:r>
      <w:r>
        <w:rPr>
          <w:rFonts w:ascii="仿宋_GB2312" w:eastAsia="仿宋_GB2312" w:cs="仿宋"/>
          <w:sz w:val="32"/>
          <w:szCs w:val="32"/>
        </w:rPr>
        <w:t>1</w:t>
      </w:r>
      <w:r>
        <w:rPr>
          <w:rFonts w:ascii="仿宋_GB2312" w:eastAsia="仿宋_GB2312" w:cs="仿宋" w:hint="eastAsia"/>
          <w:sz w:val="32"/>
          <w:szCs w:val="32"/>
        </w:rPr>
        <w:t>2:0</w:t>
      </w:r>
      <w:r>
        <w:rPr>
          <w:rFonts w:ascii="仿宋_GB2312" w:eastAsia="仿宋_GB2312" w:cs="仿宋"/>
          <w:sz w:val="32"/>
          <w:szCs w:val="32"/>
        </w:rPr>
        <w:t>0</w:t>
      </w:r>
      <w:r>
        <w:rPr>
          <w:rFonts w:ascii="仿宋_GB2312" w:eastAsia="仿宋_GB2312" w:cs="仿宋" w:hint="eastAsia"/>
          <w:sz w:val="32"/>
          <w:szCs w:val="32"/>
        </w:rPr>
        <w:t>、下午</w:t>
      </w:r>
      <w:r>
        <w:rPr>
          <w:rFonts w:ascii="仿宋_GB2312" w:eastAsia="仿宋_GB2312" w:cs="仿宋"/>
          <w:sz w:val="32"/>
          <w:szCs w:val="32"/>
        </w:rPr>
        <w:t>14</w:t>
      </w:r>
      <w:r>
        <w:rPr>
          <w:rFonts w:ascii="仿宋_GB2312" w:eastAsia="仿宋_GB2312" w:cs="仿宋" w:hint="eastAsia"/>
          <w:sz w:val="32"/>
          <w:szCs w:val="32"/>
        </w:rPr>
        <w:t>:</w:t>
      </w:r>
      <w:r>
        <w:rPr>
          <w:rFonts w:ascii="仿宋_GB2312" w:eastAsia="仿宋_GB2312" w:cs="仿宋"/>
          <w:sz w:val="32"/>
          <w:szCs w:val="32"/>
        </w:rPr>
        <w:t>30</w:t>
      </w:r>
      <w:r>
        <w:rPr>
          <w:rFonts w:ascii="仿宋_GB2312" w:eastAsia="仿宋_GB2312" w:cs="仿宋" w:hint="eastAsia"/>
          <w:sz w:val="32"/>
          <w:szCs w:val="32"/>
        </w:rPr>
        <w:t>至</w:t>
      </w:r>
      <w:r>
        <w:rPr>
          <w:rFonts w:ascii="仿宋_GB2312" w:eastAsia="仿宋_GB2312" w:cs="仿宋"/>
          <w:sz w:val="32"/>
          <w:szCs w:val="32"/>
        </w:rPr>
        <w:t>17</w:t>
      </w:r>
      <w:r>
        <w:rPr>
          <w:rFonts w:ascii="仿宋_GB2312" w:eastAsia="仿宋_GB2312" w:cs="仿宋" w:hint="eastAsia"/>
          <w:sz w:val="32"/>
          <w:szCs w:val="32"/>
        </w:rPr>
        <w:t>:</w:t>
      </w:r>
      <w:r>
        <w:rPr>
          <w:rFonts w:ascii="仿宋_GB2312" w:eastAsia="仿宋_GB2312" w:cs="仿宋"/>
          <w:sz w:val="32"/>
          <w:szCs w:val="32"/>
        </w:rPr>
        <w:t>30</w:t>
      </w:r>
      <w:r>
        <w:rPr>
          <w:rFonts w:ascii="仿宋_GB2312" w:eastAsia="仿宋_GB2312" w:cs="仿宋" w:hint="eastAsia"/>
          <w:sz w:val="32"/>
          <w:szCs w:val="32"/>
        </w:rPr>
        <w:t>。</w:t>
      </w:r>
      <w:r>
        <w:rPr>
          <w:rFonts w:ascii="仿宋_GB2312"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firstLineChars="200" w:firstLine="640"/>
        <w:textAlignment w:val="auto"/>
        <w:rPr>
          <w:rFonts w:ascii="仿宋_GB2312" w:eastAsia="仿宋_GB2312" w:cs="仿宋"/>
          <w:sz w:val="32"/>
          <w:szCs w:val="32"/>
        </w:rPr>
      </w:pPr>
      <w:r>
        <w:rPr>
          <w:rFonts w:ascii="仿宋_GB2312" w:eastAsia="仿宋_GB2312" w:cs="仿宋" w:hint="eastAsia"/>
          <w:sz w:val="32"/>
          <w:szCs w:val="32"/>
        </w:rPr>
        <w:t>（二）现场预登记地点：广东省清远市英德市英州大道64号英德农商银行九楼董事会办公室。</w:t>
      </w:r>
    </w:p>
    <w:p>
      <w:pPr>
        <w:keepNext w:val="0"/>
        <w:keepLines w:val="0"/>
        <w:pageBreakBefore w:val="0"/>
        <w:widowControl w:val="0"/>
        <w:kinsoku/>
        <w:wordWrap/>
        <w:overflowPunct/>
        <w:topLinePunct w:val="0"/>
        <w:autoSpaceDE/>
        <w:autoSpaceDN/>
        <w:bidi w:val="0"/>
        <w:adjustRightInd w:val="0"/>
        <w:snapToGrid w:val="0"/>
        <w:spacing w:line="590" w:lineRule="exact"/>
        <w:ind w:firstLineChars="200" w:firstLine="640"/>
        <w:textAlignment w:val="auto"/>
        <w:rPr>
          <w:rFonts w:ascii="仿宋_GB2312" w:eastAsia="仿宋_GB2312" w:cs="仿宋" w:hint="eastAsia"/>
          <w:sz w:val="32"/>
          <w:szCs w:val="32"/>
        </w:rPr>
      </w:pPr>
      <w:r>
        <w:rPr>
          <w:rFonts w:ascii="仿宋_GB2312" w:eastAsia="仿宋_GB2312" w:cs="仿宋" w:hint="eastAsia"/>
          <w:sz w:val="32"/>
          <w:szCs w:val="32"/>
        </w:rPr>
        <w:t>（三）非现场登记。</w:t>
      </w:r>
      <w:r>
        <w:rPr>
          <w:rFonts w:ascii="仿宋_GB2312" w:eastAsia="仿宋_GB2312" w:cs="仿宋"/>
          <w:sz w:val="32"/>
          <w:szCs w:val="32"/>
        </w:rPr>
        <w:t>股东或其委托代理人可以通过</w:t>
      </w:r>
      <w:r>
        <w:rPr>
          <w:rFonts w:ascii="仿宋_GB2312" w:eastAsia="仿宋_GB2312" w:cs="仿宋" w:hint="eastAsia"/>
          <w:sz w:val="32"/>
          <w:szCs w:val="32"/>
        </w:rPr>
        <w:t>邮寄、邮件</w:t>
      </w:r>
      <w:r>
        <w:rPr>
          <w:rFonts w:ascii="仿宋_GB2312" w:eastAsia="仿宋_GB2312" w:cs="仿宋"/>
          <w:sz w:val="32"/>
          <w:szCs w:val="32"/>
        </w:rPr>
        <w:t>办理登记手续。</w:t>
      </w:r>
    </w:p>
    <w:p>
      <w:pPr>
        <w:keepNext w:val="0"/>
        <w:keepLines w:val="0"/>
        <w:pageBreakBefore w:val="0"/>
        <w:widowControl w:val="0"/>
        <w:kinsoku/>
        <w:wordWrap/>
        <w:overflowPunct/>
        <w:topLinePunct w:val="0"/>
        <w:autoSpaceDE/>
        <w:autoSpaceDN/>
        <w:bidi w:val="0"/>
        <w:spacing w:line="590" w:lineRule="exact"/>
        <w:ind w:firstLineChars="200" w:firstLine="640"/>
        <w:textAlignment w:val="auto"/>
        <w:rPr>
          <w:rFonts w:ascii="仿宋_GB2312" w:eastAsia="仿宋_GB2312" w:cs="仿宋"/>
          <w:sz w:val="32"/>
          <w:szCs w:val="32"/>
        </w:rPr>
      </w:pPr>
      <w:r>
        <w:rPr>
          <w:rFonts w:ascii="仿宋_GB2312" w:eastAsia="仿宋_GB2312" w:cs="仿宋" w:hint="eastAsia"/>
          <w:sz w:val="32"/>
          <w:szCs w:val="32"/>
        </w:rPr>
        <w:t>（四）一致行动人申报。若参会人员存在一致行动人关系的，</w:t>
      </w:r>
      <w:r>
        <w:rPr>
          <w:rFonts w:ascii="仿宋_GB2312" w:eastAsia="仿宋_GB2312" w:cs="仿宋" w:hint="eastAsia"/>
          <w:sz w:val="32"/>
          <w:szCs w:val="32"/>
          <w:highlight w:val="auto"/>
        </w:rPr>
        <w:t>应在</w:t>
      </w:r>
      <w:r>
        <w:rPr>
          <w:rFonts w:ascii="仿宋_GB2312" w:eastAsia="仿宋_GB2312" w:cs="仿宋" w:hint="eastAsia"/>
          <w:sz w:val="32"/>
          <w:szCs w:val="32"/>
          <w:lang w:val="en-US" w:eastAsia="zh-CN"/>
          <w:highlight w:val="auto"/>
        </w:rPr>
        <w:t>7</w:t>
      </w:r>
      <w:r>
        <w:rPr>
          <w:rFonts w:ascii="仿宋_GB2312" w:eastAsia="仿宋_GB2312" w:cs="仿宋" w:hint="eastAsia"/>
          <w:sz w:val="32"/>
          <w:szCs w:val="32"/>
          <w:highlight w:val="auto"/>
        </w:rPr>
        <w:t>月</w:t>
      </w:r>
      <w:r>
        <w:rPr>
          <w:rFonts w:ascii="仿宋_GB2312" w:eastAsia="仿宋_GB2312" w:cs="仿宋" w:hint="eastAsia"/>
          <w:sz w:val="32"/>
          <w:szCs w:val="32"/>
          <w:lang w:val="en-US" w:eastAsia="zh-CN"/>
          <w:highlight w:val="auto"/>
        </w:rPr>
        <w:t>21</w:t>
      </w:r>
      <w:r>
        <w:rPr>
          <w:rFonts w:ascii="仿宋_GB2312" w:eastAsia="仿宋_GB2312" w:cs="仿宋"/>
          <w:sz w:val="32"/>
          <w:szCs w:val="32"/>
          <w:highlight w:val="auto"/>
        </w:rPr>
        <w:t>日下午</w:t>
      </w:r>
      <w:r>
        <w:rPr>
          <w:rFonts w:ascii="仿宋_GB2312" w:eastAsia="仿宋_GB2312" w:cs="仿宋" w:hint="eastAsia"/>
          <w:sz w:val="32"/>
          <w:szCs w:val="32"/>
          <w:highlight w:val="auto"/>
        </w:rPr>
        <w:t>1</w:t>
      </w:r>
      <w:r>
        <w:rPr>
          <w:rFonts w:ascii="仿宋_GB2312" w:eastAsia="仿宋_GB2312" w:cs="仿宋"/>
          <w:sz w:val="32"/>
          <w:szCs w:val="32"/>
          <w:highlight w:val="auto"/>
        </w:rPr>
        <w:t>7</w:t>
      </w:r>
      <w:r>
        <w:rPr>
          <w:rFonts w:ascii="仿宋_GB2312" w:eastAsia="仿宋_GB2312" w:cs="仿宋" w:hint="eastAsia"/>
          <w:sz w:val="32"/>
          <w:szCs w:val="32"/>
          <w:highlight w:val="auto"/>
        </w:rPr>
        <w:t>:3</w:t>
      </w:r>
      <w:r>
        <w:rPr>
          <w:rFonts w:ascii="仿宋_GB2312" w:eastAsia="仿宋_GB2312" w:cs="仿宋"/>
          <w:sz w:val="32"/>
          <w:szCs w:val="32"/>
          <w:highlight w:val="auto"/>
        </w:rPr>
        <w:t>0</w:t>
      </w:r>
      <w:r>
        <w:rPr>
          <w:rFonts w:ascii="仿宋_GB2312" w:eastAsia="仿宋_GB2312" w:cs="仿宋"/>
          <w:sz w:val="32"/>
          <w:szCs w:val="32"/>
        </w:rPr>
        <w:t>前向本行董事会办公室申报一致行动人名单</w:t>
      </w:r>
      <w:r>
        <w:rPr>
          <w:rFonts w:ascii="仿宋_GB2312" w:eastAsia="仿宋_GB2312" w:cs="仿宋"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90" w:lineRule="exact"/>
        <w:ind w:firstLineChars="200" w:firstLine="640"/>
        <w:textAlignment w:val="auto"/>
        <w:rPr>
          <w:rFonts w:ascii="仿宋_GB2312" w:eastAsia="仿宋_GB2312" w:cs="仿宋" w:hint="eastAsia"/>
          <w:sz w:val="32"/>
          <w:szCs w:val="32"/>
        </w:rPr>
      </w:pPr>
      <w:r>
        <w:rPr>
          <w:rFonts w:ascii="仿宋_GB2312" w:eastAsia="仿宋_GB2312" w:cs="仿宋" w:hint="eastAsia"/>
          <w:sz w:val="32"/>
          <w:szCs w:val="32"/>
        </w:rPr>
        <w:t>（五）</w:t>
      </w:r>
      <w:r>
        <w:rPr>
          <w:rFonts w:ascii="仿宋_GB2312" w:eastAsia="仿宋_GB2312" w:cs="仿宋" w:hint="eastAsia"/>
          <w:sz w:val="32"/>
          <w:szCs w:val="32"/>
          <w:lang w:val="en-US" w:eastAsia="zh-CN"/>
        </w:rPr>
        <w:t>会务</w:t>
      </w:r>
      <w:r>
        <w:rPr>
          <w:rFonts w:ascii="仿宋_GB2312" w:eastAsia="仿宋_GB2312" w:cs="仿宋" w:hint="eastAsia"/>
          <w:sz w:val="32"/>
          <w:szCs w:val="32"/>
        </w:rPr>
        <w:t>联系人及电话：</w:t>
      </w:r>
    </w:p>
    <w:p>
      <w:pPr>
        <w:keepNext w:val="0"/>
        <w:keepLines w:val="0"/>
        <w:pageBreakBefore w:val="0"/>
        <w:widowControl w:val="0"/>
        <w:kinsoku/>
        <w:wordWrap/>
        <w:overflowPunct/>
        <w:topLinePunct w:val="0"/>
        <w:autoSpaceDE/>
        <w:autoSpaceDN/>
        <w:bidi w:val="0"/>
        <w:adjustRightInd w:val="0"/>
        <w:snapToGrid w:val="0"/>
        <w:spacing w:line="590" w:lineRule="exact"/>
        <w:ind w:firstLineChars="200" w:firstLine="640"/>
        <w:textAlignment w:val="auto"/>
        <w:rPr>
          <w:rFonts w:ascii="仿宋_GB2312" w:eastAsia="仿宋_GB2312" w:cs="仿宋"/>
          <w:sz w:val="32"/>
          <w:szCs w:val="32"/>
          <w:lang w:val="en-US" w:eastAsia="zh-CN"/>
        </w:rPr>
      </w:pPr>
      <w:r>
        <w:rPr>
          <w:rFonts w:ascii="仿宋_GB2312" w:eastAsia="仿宋_GB2312" w:cs="仿宋" w:hint="eastAsia"/>
          <w:sz w:val="32"/>
          <w:szCs w:val="32"/>
          <w:lang w:val="en-US" w:eastAsia="zh-CN"/>
        </w:rPr>
        <w:t>本次会议的会务处设在：</w:t>
      </w:r>
      <w:r>
        <w:rPr>
          <w:rFonts w:ascii="仿宋_GB2312" w:eastAsia="仿宋_GB2312" w:cs="仿宋" w:hint="eastAsia"/>
          <w:sz w:val="32"/>
          <w:szCs w:val="32"/>
        </w:rPr>
        <w:t>广东省清远市英德市英州大道64号英德农商银行九楼董事会办公室。</w:t>
      </w:r>
    </w:p>
    <w:p>
      <w:pPr>
        <w:keepNext w:val="0"/>
        <w:keepLines w:val="0"/>
        <w:pageBreakBefore w:val="0"/>
        <w:widowControl w:val="0"/>
        <w:kinsoku/>
        <w:wordWrap/>
        <w:overflowPunct/>
        <w:topLinePunct w:val="0"/>
        <w:autoSpaceDE/>
        <w:autoSpaceDN/>
        <w:bidi w:val="0"/>
        <w:adjustRightInd w:val="0"/>
        <w:snapToGrid w:val="0"/>
        <w:spacing w:line="590" w:lineRule="exact"/>
        <w:ind w:firstLineChars="200" w:firstLine="640"/>
        <w:textAlignment w:val="auto"/>
        <w:rPr>
          <w:rFonts w:ascii="仿宋_GB2312" w:eastAsia="仿宋_GB2312" w:cs="仿宋"/>
          <w:sz w:val="32"/>
          <w:szCs w:val="32"/>
        </w:rPr>
      </w:pPr>
      <w:r>
        <w:rPr>
          <w:rFonts w:ascii="仿宋_GB2312" w:eastAsia="仿宋_GB2312" w:cs="仿宋" w:hint="eastAsia"/>
          <w:sz w:val="32"/>
          <w:szCs w:val="32"/>
          <w:lang w:val="en-US" w:eastAsia="zh-CN"/>
        </w:rPr>
        <w:t>联系人及电话：范方玉</w:t>
      </w:r>
      <w:r>
        <w:rPr>
          <w:rFonts w:ascii="仿宋_GB2312" w:eastAsia="仿宋_GB2312" w:cs="仿宋"/>
          <w:sz w:val="32"/>
          <w:szCs w:val="32"/>
        </w:rPr>
        <w:t xml:space="preserve">  0763-2636269</w:t>
      </w:r>
    </w:p>
    <w:p>
      <w:pPr>
        <w:keepNext w:val="0"/>
        <w:keepLines w:val="0"/>
        <w:pageBreakBefore w:val="0"/>
        <w:widowControl w:val="0"/>
        <w:kinsoku/>
        <w:wordWrap/>
        <w:overflowPunct/>
        <w:topLinePunct w:val="0"/>
        <w:autoSpaceDE/>
        <w:autoSpaceDN/>
        <w:bidi w:val="0"/>
        <w:adjustRightInd w:val="0"/>
        <w:snapToGrid w:val="0"/>
        <w:spacing w:line="590" w:lineRule="exact"/>
        <w:ind w:firstLineChars="900" w:firstLine="2880"/>
        <w:textAlignment w:val="auto"/>
        <w:rPr>
          <w:rFonts w:ascii="仿宋_GB2312" w:eastAsia="仿宋_GB2312" w:cs="仿宋"/>
          <w:sz w:val="32"/>
          <w:szCs w:val="32"/>
        </w:rPr>
      </w:pPr>
      <w:r>
        <w:rPr>
          <w:rFonts w:ascii="仿宋_GB2312" w:eastAsia="仿宋_GB2312" w:cs="仿宋" w:hint="eastAsia"/>
          <w:sz w:val="32"/>
          <w:szCs w:val="32"/>
        </w:rPr>
        <w:t>林婷婷  0763-</w:t>
      </w:r>
      <w:r>
        <w:rPr>
          <w:rFonts w:ascii="仿宋_GB2312" w:eastAsia="仿宋_GB2312" w:cs="仿宋"/>
          <w:sz w:val="32"/>
          <w:szCs w:val="32"/>
        </w:rPr>
        <w:t>2636269</w:t>
      </w:r>
    </w:p>
    <w:p>
      <w:pPr>
        <w:keepNext w:val="0"/>
        <w:keepLines w:val="0"/>
        <w:pageBreakBefore w:val="0"/>
        <w:widowControl w:val="0"/>
        <w:kinsoku/>
        <w:wordWrap/>
        <w:overflowPunct/>
        <w:topLinePunct w:val="0"/>
        <w:autoSpaceDE/>
        <w:autoSpaceDN/>
        <w:bidi w:val="0"/>
        <w:adjustRightInd w:val="0"/>
        <w:snapToGrid w:val="0"/>
        <w:spacing w:line="590" w:lineRule="exact"/>
        <w:ind w:firstLineChars="200" w:firstLine="640"/>
        <w:textAlignment w:val="auto"/>
        <w:rPr>
          <w:rFonts w:ascii="仿宋_GB2312" w:eastAsia="仿宋_GB2312" w:cs="仿宋" w:hint="eastAsia"/>
          <w:sz w:val="32"/>
          <w:szCs w:val="32"/>
        </w:rPr>
      </w:pPr>
      <w:r>
        <w:rPr>
          <w:rFonts w:ascii="仿宋_GB2312" w:eastAsia="仿宋_GB2312" w:cs="仿宋"/>
          <w:sz w:val="32"/>
          <w:szCs w:val="32"/>
        </w:rPr>
        <w:t>地</w:t>
      </w:r>
      <w:r>
        <w:rPr>
          <w:rFonts w:ascii="仿宋_GB2312" w:eastAsia="仿宋_GB2312" w:cs="仿宋" w:hint="eastAsia"/>
          <w:sz w:val="32"/>
          <w:szCs w:val="32"/>
          <w:lang w:val="en-US" w:eastAsia="zh-CN"/>
        </w:rPr>
        <w:t xml:space="preserve">    </w:t>
      </w:r>
      <w:r>
        <w:rPr>
          <w:rFonts w:ascii="仿宋_GB2312" w:eastAsia="仿宋_GB2312" w:cs="仿宋"/>
          <w:sz w:val="32"/>
          <w:szCs w:val="32"/>
        </w:rPr>
        <w:t>址</w:t>
      </w:r>
      <w:r>
        <w:rPr>
          <w:rFonts w:ascii="仿宋_GB2312" w:eastAsia="仿宋_GB2312" w:cs="仿宋" w:hint="eastAsia"/>
          <w:sz w:val="32"/>
          <w:szCs w:val="32"/>
        </w:rPr>
        <w:t>：广东省英德市英州大道6</w:t>
      </w:r>
      <w:r>
        <w:rPr>
          <w:rFonts w:ascii="仿宋_GB2312" w:eastAsia="仿宋_GB2312" w:cs="仿宋"/>
          <w:sz w:val="32"/>
          <w:szCs w:val="32"/>
        </w:rPr>
        <w:t>4号英德农商银行</w:t>
      </w:r>
    </w:p>
    <w:p>
      <w:pPr>
        <w:keepNext w:val="0"/>
        <w:keepLines w:val="0"/>
        <w:pageBreakBefore w:val="0"/>
        <w:widowControl w:val="0"/>
        <w:kinsoku/>
        <w:wordWrap/>
        <w:overflowPunct/>
        <w:topLinePunct w:val="0"/>
        <w:autoSpaceDE/>
        <w:autoSpaceDN/>
        <w:bidi w:val="0"/>
        <w:adjustRightInd w:val="0"/>
        <w:snapToGrid w:val="0"/>
        <w:spacing w:line="590" w:lineRule="exact"/>
        <w:ind w:firstLineChars="200" w:firstLine="640"/>
        <w:textAlignment w:val="auto"/>
        <w:rPr>
          <w:rFonts w:ascii="仿宋_GB2312" w:eastAsia="仿宋_GB2312" w:cs="仿宋"/>
          <w:sz w:val="32"/>
          <w:szCs w:val="32"/>
        </w:rPr>
      </w:pPr>
      <w:r>
        <w:rPr>
          <w:rFonts w:ascii="仿宋_GB2312" w:eastAsia="仿宋_GB2312"/>
          <w:sz w:val="32"/>
          <w:szCs w:val="32"/>
        </w:rPr>
        <w:t>邮</w:t>
      </w:r>
      <w:r>
        <w:rPr>
          <w:rFonts w:ascii="仿宋_GB2312" w:eastAsia="仿宋_GB2312" w:hint="eastAsia"/>
          <w:sz w:val="32"/>
          <w:szCs w:val="32"/>
          <w:lang w:val="en-US" w:eastAsia="zh-CN"/>
        </w:rPr>
        <w:t xml:space="preserve">    </w:t>
      </w:r>
      <w:r>
        <w:rPr>
          <w:rFonts w:ascii="仿宋_GB2312" w:eastAsia="仿宋_GB2312"/>
          <w:sz w:val="32"/>
          <w:szCs w:val="32"/>
        </w:rPr>
        <w:t>箱</w:t>
      </w:r>
      <w:r>
        <w:rPr>
          <w:rFonts w:ascii="仿宋_GB2312" w:eastAsia="仿宋_GB2312" w:hint="eastAsia"/>
          <w:sz w:val="32"/>
          <w:szCs w:val="32"/>
        </w:rPr>
        <w:t>：</w:t>
      </w:r>
      <w:r>
        <w:rPr>
          <w:rStyle w:val="20"/>
          <w:rFonts w:ascii="仿宋_GB2312" w:eastAsia="仿宋_GB2312" w:cs="仿宋"/>
          <w:sz w:val="32"/>
          <w:szCs w:val="32"/>
        </w:rPr>
        <w:fldChar w:fldCharType="begin"/>
      </w:r>
      <w:r>
        <w:instrText>HYPERLINK "mailto:ydnshdsb@163.com"</w:instrText>
      </w:r>
      <w:r>
        <w:rPr>
          <w:rStyle w:val="20"/>
          <w:rFonts w:ascii="仿宋_GB2312" w:eastAsia="仿宋_GB2312" w:cs="仿宋"/>
          <w:sz w:val="32"/>
          <w:szCs w:val="32"/>
        </w:rPr>
        <w:fldChar w:fldCharType="separate"/>
      </w:r>
      <w:r>
        <w:rPr>
          <w:rStyle w:val="20"/>
          <w:rFonts w:ascii="仿宋_GB2312" w:eastAsia="仿宋_GB2312" w:cs="仿宋"/>
          <w:sz w:val="32"/>
          <w:szCs w:val="32"/>
        </w:rPr>
        <w:t>ydnshdsb@163.com</w:t>
      </w:r>
      <w:r>
        <w:rPr>
          <w:rStyle w:val="20"/>
          <w:rFonts w:ascii="仿宋_GB2312" w:eastAsia="仿宋_GB2312" w:cs="仿宋"/>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90" w:lineRule="exact"/>
        <w:ind w:firstLineChars="200" w:firstLine="640"/>
        <w:textAlignment w:val="auto"/>
        <w:rPr>
          <w:rFonts w:ascii="仿宋_GB2312" w:eastAsia="仿宋_GB2312" w:hint="eastAsia"/>
          <w:sz w:val="32"/>
          <w:szCs w:val="32"/>
          <w:lang w:val="en-US" w:eastAsia="zh-CN"/>
        </w:rPr>
      </w:pPr>
      <w:r>
        <w:rPr>
          <w:rFonts w:ascii="黑体" w:eastAsia="黑体" w:cs="仿宋" w:hint="eastAsia"/>
          <w:bCs/>
          <w:sz w:val="32"/>
          <w:szCs w:val="32"/>
        </w:rPr>
        <w:t>八、</w:t>
      </w:r>
      <w:r>
        <w:rPr>
          <w:rFonts w:ascii="黑体" w:eastAsia="黑体" w:cs="仿宋" w:hint="eastAsia"/>
          <w:bCs/>
          <w:sz w:val="32"/>
          <w:szCs w:val="32"/>
          <w:lang w:val="en-US" w:eastAsia="zh-CN"/>
        </w:rPr>
        <w:t>其他事项</w:t>
      </w:r>
    </w:p>
    <w:p>
      <w:pPr>
        <w:keepNext w:val="0"/>
        <w:keepLines w:val="0"/>
        <w:pageBreakBefore w:val="0"/>
        <w:widowControl w:val="0"/>
        <w:kinsoku/>
        <w:wordWrap/>
        <w:overflowPunct/>
        <w:topLinePunct w:val="0"/>
        <w:autoSpaceDE/>
        <w:autoSpaceDN/>
        <w:bidi w:val="0"/>
        <w:adjustRightInd w:val="0"/>
        <w:snapToGrid w:val="0"/>
        <w:spacing w:line="590" w:lineRule="exact"/>
        <w:ind w:firstLineChars="200" w:firstLine="640"/>
        <w:textAlignment w:val="auto"/>
        <w:rPr>
          <w:rFonts w:ascii="仿宋_GB2312" w:eastAsia="仿宋_GB2312" w:cs="Arial" w:hint="eastAsia"/>
          <w:sz w:val="32"/>
          <w:szCs w:val="32"/>
          <w:lang w:val="en-US" w:eastAsia="zh-CN"/>
        </w:rPr>
      </w:pPr>
      <w:r>
        <w:rPr>
          <w:rFonts w:ascii="仿宋_GB2312" w:eastAsia="仿宋_GB2312" w:hint="eastAsia"/>
          <w:sz w:val="32"/>
          <w:szCs w:val="32"/>
          <w:lang w:val="en-US" w:eastAsia="zh-CN"/>
        </w:rPr>
        <w:t>（一）本公告同时在</w:t>
      </w:r>
      <w:r>
        <w:rPr>
          <w:rFonts w:ascii="仿宋_GB2312" w:eastAsia="仿宋_GB2312" w:cs="Arial" w:hint="eastAsia"/>
          <w:sz w:val="32"/>
          <w:szCs w:val="32"/>
          <w:lang w:eastAsia="zh-CN"/>
        </w:rPr>
        <w:t>广东英德农村商业银行股份有限公司</w:t>
      </w:r>
      <w:r>
        <w:rPr>
          <w:rFonts w:ascii="仿宋_GB2312" w:eastAsia="仿宋_GB2312" w:cs="Arial" w:hint="eastAsia"/>
          <w:sz w:val="32"/>
          <w:szCs w:val="32"/>
          <w:lang w:val="en-US" w:eastAsia="zh-CN"/>
        </w:rPr>
        <w:t>企业官方网站、企业微信公众号、各网点张贴发布。</w:t>
      </w:r>
    </w:p>
    <w:p>
      <w:pPr>
        <w:keepNext w:val="0"/>
        <w:keepLines w:val="0"/>
        <w:pageBreakBefore w:val="0"/>
        <w:widowControl w:val="0"/>
        <w:kinsoku/>
        <w:wordWrap/>
        <w:overflowPunct/>
        <w:topLinePunct w:val="0"/>
        <w:autoSpaceDE/>
        <w:autoSpaceDN/>
        <w:bidi w:val="0"/>
        <w:adjustRightInd w:val="0"/>
        <w:snapToGrid w:val="0"/>
        <w:spacing w:line="590" w:lineRule="exact"/>
        <w:ind w:firstLineChars="200" w:firstLine="640"/>
        <w:textAlignment w:val="auto"/>
        <w:rPr>
          <w:rFonts w:ascii="仿宋_GB2312" w:eastAsia="仿宋_GB2312" w:cs="Arial"/>
          <w:sz w:val="32"/>
          <w:szCs w:val="32"/>
          <w:lang w:val="en-US" w:eastAsia="zh-CN"/>
        </w:rPr>
      </w:pPr>
      <w:r>
        <w:rPr>
          <w:rFonts w:ascii="仿宋_GB2312" w:eastAsia="仿宋_GB2312" w:cs="Arial" w:hint="eastAsia"/>
          <w:sz w:val="32"/>
          <w:szCs w:val="32"/>
          <w:lang w:val="en-US" w:eastAsia="zh-CN"/>
        </w:rPr>
        <w:t>（二）股东大会需审议事项及相关会议材料将备置于本次会议的会务处。</w:t>
      </w:r>
    </w:p>
    <w:p>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ascii="仿宋_GB2312" w:eastAsia="仿宋_GB2312" w:hint="eastAsia"/>
          <w:sz w:val="32"/>
          <w:szCs w:val="32"/>
        </w:rPr>
      </w:pPr>
      <w:r>
        <w:rPr>
          <w:rFonts w:ascii="仿宋_GB2312" w:eastAsia="仿宋_GB2312" w:hint="eastAsia"/>
          <w:sz w:val="32"/>
          <w:szCs w:val="32"/>
        </w:rPr>
        <w:t>特此公告。</w:t>
      </w:r>
    </w:p>
    <w:p>
      <w:pPr>
        <w:keepNext w:val="0"/>
        <w:keepLines w:val="0"/>
        <w:pageBreakBefore w:val="0"/>
        <w:widowControl w:val="0"/>
        <w:kinsoku/>
        <w:wordWrap/>
        <w:overflowPunct/>
        <w:topLinePunct w:val="0"/>
        <w:autoSpaceDE/>
        <w:autoSpaceDN/>
        <w:bidi w:val="0"/>
        <w:adjustRightInd w:val="0"/>
        <w:snapToGrid w:val="0"/>
        <w:spacing w:line="590" w:lineRule="exact"/>
        <w:ind w:firstLine="64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Chars="304" w:left="1598" w:hangingChars="300" w:hanging="960"/>
        <w:textAlignment w:val="auto"/>
        <w:rPr>
          <w:rFonts w:ascii="仿宋_GB2312" w:eastAsia="仿宋_GB2312" w:hint="eastAsia"/>
          <w:sz w:val="32"/>
          <w:szCs w:val="32"/>
        </w:rPr>
      </w:pPr>
      <w:r>
        <w:rPr>
          <w:rFonts w:ascii="仿宋_GB2312" w:eastAsia="仿宋_GB2312" w:hint="eastAsia"/>
          <w:sz w:val="32"/>
          <w:szCs w:val="32"/>
        </w:rPr>
        <w:t>附件：1.授权委托书</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Chars="500" w:firstLine="1600"/>
        <w:textAlignment w:val="auto"/>
        <w:rPr>
          <w:rFonts w:ascii="仿宋_GB2312" w:eastAsia="仿宋_GB2312" w:hint="eastAsia"/>
          <w:sz w:val="32"/>
          <w:szCs w:val="32"/>
          <w:lang w:val="en-US" w:eastAsia="zh-CN"/>
        </w:rPr>
      </w:pPr>
      <w:r>
        <w:rPr>
          <w:rFonts w:ascii="仿宋_GB2312" w:eastAsia="仿宋_GB2312" w:hint="eastAsia"/>
          <w:sz w:val="32"/>
          <w:szCs w:val="32"/>
          <w:lang w:val="en-US" w:eastAsia="zh-CN"/>
        </w:rPr>
        <w:t>2.</w:t>
      </w:r>
      <w:r>
        <w:rPr>
          <w:rFonts w:ascii="仿宋_GB2312" w:eastAsia="仿宋_GB2312" w:hint="eastAsia"/>
          <w:sz w:val="32"/>
          <w:szCs w:val="32"/>
        </w:rPr>
        <w:t>法定代表人身份证明</w:t>
      </w:r>
    </w:p>
    <w:p>
      <w:pPr>
        <w:keepNext w:val="0"/>
        <w:keepLines w:val="0"/>
        <w:pageBreakBefore w:val="0"/>
        <w:widowControl w:val="0"/>
        <w:kinsoku/>
        <w:wordWrap/>
        <w:overflowPunct/>
        <w:topLinePunct w:val="0"/>
        <w:autoSpaceDE/>
        <w:autoSpaceDN/>
        <w:bidi w:val="0"/>
        <w:adjustRightInd w:val="0"/>
        <w:snapToGrid w:val="0"/>
        <w:spacing w:line="590" w:lineRule="exact"/>
        <w:ind w:left="0" w:firstLineChars="500" w:firstLine="1600"/>
        <w:textAlignment w:val="auto"/>
        <w:rPr>
          <w:rFonts w:ascii="仿宋_GB2312" w:eastAsia="仿宋_GB2312" w:hint="eastAsia"/>
          <w:sz w:val="32"/>
          <w:szCs w:val="32"/>
          <w:lang w:val="en-US" w:eastAsia="zh-CN"/>
        </w:rPr>
      </w:pPr>
      <w:r>
        <w:rPr>
          <w:rFonts w:ascii="仿宋_GB2312" w:eastAsia="仿宋_GB2312" w:hint="eastAsia"/>
          <w:sz w:val="32"/>
          <w:szCs w:val="32"/>
          <w:lang w:val="en-US" w:eastAsia="zh-CN"/>
        </w:rPr>
        <w:t>3.独立董事候选人基本情况</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eastAsia="仿宋_GB2312" w:hint="eastAsia"/>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仿宋_GB2312" w:eastAsia="仿宋_GB2312" w:hint="eastAsia"/>
          <w:sz w:val="32"/>
          <w:szCs w:val="32"/>
          <w:lang w:val="en-US" w:eastAsia="zh-CN"/>
        </w:rPr>
      </w:pPr>
      <w:r>
        <w:rPr>
          <w:rFonts w:ascii="仿宋_GB2312" w:eastAsia="仿宋_GB2312" w:hint="eastAsia"/>
          <w:sz w:val="32"/>
          <w:szCs w:val="32"/>
        </w:rPr>
        <w:t xml:space="preserve">     </w:t>
      </w:r>
      <w:r>
        <w:rPr>
          <w:rFonts w:ascii="仿宋_GB2312" w:eastAsia="仿宋_GB2312" w:hint="eastAsia"/>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firstLineChars="600" w:firstLine="1920"/>
        <w:textAlignment w:val="auto"/>
        <w:rPr>
          <w:rFonts w:ascii="仿宋_GB2312" w:eastAsia="仿宋_GB2312" w:hint="eastAsia"/>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ind w:firstLineChars="600" w:firstLine="1920"/>
        <w:textAlignment w:val="auto"/>
        <w:rPr>
          <w:rFonts w:ascii="仿宋_GB2312" w:eastAsia="仿宋_GB2312" w:hint="eastAsia"/>
          <w:sz w:val="32"/>
          <w:szCs w:val="32"/>
        </w:rPr>
      </w:pPr>
      <w:r>
        <w:rPr>
          <w:rFonts w:ascii="仿宋_GB2312" w:eastAsia="仿宋_GB2312" w:hint="eastAsia"/>
          <w:sz w:val="32"/>
          <w:szCs w:val="32"/>
        </w:rPr>
        <w:t>广东英德农村商业银行股份有限公司董事会</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ascii="仿宋_GB2312" w:eastAsia="仿宋_GB2312" w:hint="eastAsia"/>
          <w:sz w:val="20"/>
          <w:szCs w:val="20"/>
          <w:lang w:val="en-US" w:eastAsia="zh-CN"/>
        </w:rPr>
      </w:pPr>
      <w:r>
        <w:rPr>
          <w:rFonts w:ascii="仿宋_GB2312" w:eastAsia="仿宋_GB2312"/>
          <w:sz w:val="32"/>
          <w:szCs w:val="32"/>
        </w:rPr>
        <w:t xml:space="preserve">  </w:t>
      </w: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lang w:val="en-US" w:eastAsia="zh-CN"/>
        </w:rPr>
        <w:t xml:space="preserve">                        </w:t>
      </w:r>
      <w:r>
        <w:rPr>
          <w:rFonts w:ascii="仿宋_GB2312" w:eastAsia="仿宋_GB2312"/>
          <w:sz w:val="32"/>
          <w:szCs w:val="32"/>
        </w:rPr>
        <w:t>20</w:t>
      </w:r>
      <w:r>
        <w:rPr>
          <w:rFonts w:ascii="仿宋_GB2312" w:eastAsia="仿宋_GB2312" w:hint="eastAsia"/>
          <w:sz w:val="32"/>
          <w:szCs w:val="32"/>
        </w:rPr>
        <w:t>2</w:t>
      </w:r>
      <w:r>
        <w:rPr>
          <w:rFonts w:ascii="仿宋_GB2312" w:eastAsia="仿宋_GB2312" w:hint="eastAsia"/>
          <w:sz w:val="32"/>
          <w:szCs w:val="32"/>
          <w:lang w:val="en-US" w:eastAsia="zh-CN"/>
        </w:rPr>
        <w:t>3</w:t>
      </w:r>
      <w:r>
        <w:rPr>
          <w:rFonts w:ascii="仿宋_GB2312" w:eastAsia="仿宋_GB2312" w:hint="eastAsia"/>
          <w:sz w:val="32"/>
          <w:szCs w:val="32"/>
        </w:rPr>
        <w:t>年</w:t>
      </w:r>
      <w:r>
        <w:rPr>
          <w:rFonts w:ascii="仿宋_GB2312" w:eastAsia="仿宋_GB2312" w:hint="eastAsia"/>
          <w:sz w:val="32"/>
          <w:szCs w:val="32"/>
          <w:lang w:val="en-US" w:eastAsia="zh-CN"/>
        </w:rPr>
        <w:t>7</w:t>
      </w:r>
      <w:r>
        <w:rPr>
          <w:rFonts w:ascii="仿宋_GB2312" w:eastAsia="仿宋_GB2312" w:hint="eastAsia"/>
          <w:sz w:val="32"/>
          <w:szCs w:val="32"/>
        </w:rPr>
        <w:t>月</w:t>
      </w:r>
      <w:r>
        <w:rPr>
          <w:rFonts w:ascii="仿宋_GB2312" w:eastAsia="仿宋_GB2312" w:hint="eastAsia"/>
          <w:sz w:val="32"/>
          <w:szCs w:val="32"/>
          <w:lang w:val="en-US" w:eastAsia="zh-CN"/>
        </w:rPr>
        <w:t>12</w:t>
      </w:r>
      <w:r>
        <w:rPr>
          <w:rFonts w:ascii="仿宋_GB2312" w:eastAsia="仿宋_GB2312" w:hint="eastAsia"/>
          <w:sz w:val="32"/>
          <w:szCs w:val="32"/>
        </w:rPr>
        <w:t>日</w:t>
      </w:r>
      <w:r>
        <w:rPr>
          <w:rFonts w:ascii="仿宋_GB2312" w:eastAsia="仿宋_GB2312" w:hint="eastAsia"/>
          <w:sz w:val="20"/>
          <w:szCs w:val="20"/>
          <w:lang w:val="en-US" w:eastAsia="zh-CN"/>
        </w:rPr>
        <w:t xml:space="preserve">      </w:t>
      </w:r>
    </w:p>
    <w:p>
      <w:pPr>
        <w:spacing w:line="560" w:lineRule="atLeast"/>
        <w:jc w:val="left"/>
        <w:rPr>
          <w:rFonts w:ascii="黑体" w:eastAsia="黑体"/>
          <w:sz w:val="32"/>
          <w:szCs w:val="32"/>
        </w:rPr>
      </w:pPr>
    </w:p>
    <w:p>
      <w:pPr>
        <w:spacing w:line="560" w:lineRule="atLeast"/>
        <w:jc w:val="left"/>
        <w:rPr>
          <w:rFonts w:ascii="黑体" w:eastAsia="黑体"/>
          <w:sz w:val="32"/>
          <w:szCs w:val="32"/>
        </w:rPr>
      </w:pPr>
    </w:p>
    <w:sectPr>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创艺简标宋">
    <w:altName w:val="CTBiaoSongSJ"/>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variable"/>
    <w:sig w:usb0="00000001" w:usb1="080E0000" w:usb2="00000000" w:usb3="00000000" w:csb0="00040000" w:csb1="00000000"/>
  </w:font>
  <w:font w:name="Times New Roman">
    <w:panose1 w:val="02020603050405020304"/>
    <w:charset w:val="00"/>
    <w:family w:val="auto"/>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楷体_GB2312">
    <w:panose1 w:val="02010609030101010101"/>
    <w:charset w:val="86"/>
    <w:family w:val="modern"/>
    <w:pitch w:val="variable"/>
    <w:sig w:usb0="00000001" w:usb1="080E0000" w:usb2="00000000" w:usb3="00000000" w:csb0="00040000" w:csb1="00000000"/>
  </w:font>
  <w:font w:name="Arial">
    <w:panose1 w:val="020B0604020202020204"/>
    <w:charset w:val="00"/>
    <w:family w:val="swiss"/>
    <w:pitch w:val="variable"/>
    <w:sig w:usb0="E0002EFF" w:usb1="C000785B" w:usb2="00000009" w:usb3="00000000" w:csb0="400001FF" w:csb1="FFFF0000"/>
  </w:font>
  <w:font w:name="宋体">
    <w:panose1 w:val="02010600030101010101"/>
    <w:charset w:val="86"/>
    <w:family w:val="auto"/>
    <w:pitch w:val="variable"/>
    <w:sig w:usb0="00000003" w:usb1="288F0000" w:usb2="00000006" w:usb3="00000000" w:csb0="00040001" w:csb1="00000000"/>
  </w:font>
  <w:font w:name="Luxi Sans">
    <w:altName w:val="Times New Roman"/>
    <w:panose1 w:val="00000000000000000000"/>
    <w:charset w:val="00"/>
    <w:family w:val="auto"/>
    <w:pitch w:val="variable"/>
    <w:sig w:usb0="00000000" w:usb1="00000000" w:usb2="00000000" w:usb3="00000000" w:csb0="00000000" w:csb1="00000000"/>
  </w:font>
  <w:font w:name="Courier New">
    <w:panose1 w:val="02070309020205020404"/>
    <w:charset w:val="00"/>
    <w:family w:val="modern"/>
    <w:pitch w:val="variable"/>
    <w:sig w:usb0="E0002EFF" w:usb1="C0007843" w:usb2="00000009"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AB100E19"/>
    <w:multiLevelType w:val="singleLevel"/>
    <w:tmpl w:val="AB100E19"/>
    <w:lvl w:ilvl="0">
      <w:start w:val="2"/>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0"/>
  <w:bordersDoNotSurroundHeader w:val="0"/>
  <w:bordersDoNotSurroundFooter w:val="0"/>
  <w:trackRevisions/>
  <w:defaultTabStop w:val="420"/>
  <w:drawingGridHorizontalSpacing w:val="18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1"/>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Plain Text"/>
    <w:basedOn w:val="0"/>
    <w:rPr>
      <w:rFonts w:ascii="宋体"/>
      <w:kern w:val="0"/>
      <w:sz w:val="20"/>
      <w:szCs w:val="20"/>
    </w:rPr>
  </w:style>
  <w:style w:type="paragraph" w:styleId="16">
    <w:name w:val="Date"/>
    <w:basedOn w:val="0"/>
    <w:next w:val="0"/>
    <w:pPr>
      <w:ind w:leftChars="2500" w:left="25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character" w:styleId="20">
    <w:name w:val="Hyperlink"/>
    <w:rPr>
      <w:color w:val="0563C1"/>
      <w:u w:val="single"/>
    </w:rPr>
  </w:style>
  <w:style w:type="character" w:customStyle="1" w:styleId="21">
    <w:name w:val="纯文本 Char2"/>
    <w:rPr>
      <w:rFonts w:ascii="宋体"/>
    </w:rPr>
  </w:style>
  <w:style w:type="character" w:customStyle="1" w:styleId="22">
    <w:name w:val="页脚 Char"/>
  </w:style>
  <w:style w:type="character" w:customStyle="1" w:styleId="23">
    <w:name w:val="fontstyle01"/>
    <w:rPr>
      <w:rFonts w:ascii="宋体" w:eastAsia="宋体"/>
      <w:b w:val="0"/>
      <w:bCs w:val="0"/>
      <w:i w:val="0"/>
      <w:iCs w:val="0"/>
      <w:color w:val="000000"/>
      <w:sz w:val="24"/>
      <w:szCs w:val="24"/>
    </w:rPr>
  </w:style>
  <w:style w:type="character" w:customStyle="1" w:styleId="24">
    <w:name w:val="纯文本 Char1"/>
    <w:rPr>
      <w:rFonts w:ascii="宋体" w:cs="Courier New"/>
      <w:kern w:val="2"/>
      <w:sz w:val="21"/>
      <w:szCs w:val="21"/>
    </w:rPr>
  </w:style>
  <w:style w:type="character" w:customStyle="1" w:styleId="25">
    <w:name w:val="纯文本 字符"/>
    <w:rPr>
      <w:rFonts w:ascii="宋体" w:eastAsia="宋体" w:cs="Times New Roman"/>
      <w:szCs w:val="20"/>
    </w:rPr>
  </w:style>
  <w:style w:type="paragraph" w:customStyle="1" w:styleId="26">
    <w:name w:val="List Paragraph"/>
    <w:basedOn w:val="0"/>
    <w:pPr>
      <w:ind w:firstLineChars="200" w:firstLine="200"/>
    </w:pPr>
  </w:style>
  <w:style w:type="paragraph" w:customStyle="1" w:styleId="27">
    <w:name w:val="K&amp;W Body text"/>
    <w:basedOn w:val="0"/>
    <w:pPr>
      <w:widowControl/>
      <w:spacing w:after="360" w:line="320" w:lineRule="atLeast"/>
      <w:ind w:firstLineChars="200" w:firstLine="200"/>
    </w:pPr>
    <w:rPr>
      <w:rFonts w:ascii="Arial" w:eastAsia="楷体_GB2312" w:hAnsi="Arial"/>
      <w:kern w:val="0"/>
      <w:sz w:val="24"/>
      <w:szCs w:val="20"/>
    </w:rPr>
  </w:style>
  <w:style w:type="paragraph" w:styleId="33">
    <w:name w:val="toc 1"/>
    <w:basedOn w:val="0"/>
    <w:autoRedefine/>
    <w:next w:val="0"/>
  </w:style>
  <w:style w:type="paragraph" w:styleId="34">
    <w:name w:val="toc 2"/>
    <w:basedOn w:val="0"/>
    <w:autoRedefine/>
    <w:next w:val="0"/>
    <w:pPr>
      <w:ind w:left="420"/>
    </w:pPr>
  </w:style>
  <w:style w:type="paragraph" w:styleId="35">
    <w:name w:val="toc 3"/>
    <w:basedOn w:val="0"/>
    <w:autoRedefine/>
    <w:next w:val="0"/>
    <w:pPr>
      <w:ind w:left="840"/>
    </w:pPr>
  </w:style>
  <w:style w:type="paragraph" w:styleId="36">
    <w:name w:val="toc 4"/>
    <w:basedOn w:val="0"/>
    <w:autoRedefine/>
    <w:next w:val="0"/>
    <w:pPr>
      <w:ind w:left="1260"/>
    </w:pPr>
  </w:style>
  <w:style w:type="paragraph" w:styleId="37">
    <w:name w:val="toc 5"/>
    <w:basedOn w:val="0"/>
    <w:autoRedefine/>
    <w:next w:val="0"/>
    <w:pPr>
      <w:ind w:left="168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14214423</TotalTime>
  <Application>Yozo_Office27021597764231179</Application>
  <Pages>4</Pages>
  <Words>1521</Words>
  <Characters>1645</Characters>
  <Lines>93</Lines>
  <Paragraphs>49</Paragraphs>
  <CharactersWithSpaces>1704</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title>公告</dc:title>
  <dc:creator>陈夏</dc:creator>
  <cp:lastModifiedBy>苏建梅</cp:lastModifiedBy>
  <cp:revision>7</cp:revision>
  <cp:lastPrinted>2022-10-25T11:53:00Z</cp:lastPrinted>
  <dcterms:created xsi:type="dcterms:W3CDTF">2019-08-10T09:27:00Z</dcterms:created>
  <dcterms:modified xsi:type="dcterms:W3CDTF">2023-07-11T07:42:27Z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2052-11.8.2.11718</vt:lpwstr>
  </property>
</Properties>
</file>